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pPr w:leftFromText="180" w:rightFromText="180" w:vertAnchor="text" w:horzAnchor="margin" w:tblpXSpec="center" w:tblpY="-3050"/>
        <w:tblW w:w="12276" w:type="dxa"/>
        <w:shd w:val="clear" w:color="auto" w:fill="7F7F7F" w:themeFill="text1" w:themeFillTint="80"/>
        <w:tblLook w:val="04A0" w:firstRow="1" w:lastRow="0" w:firstColumn="1" w:lastColumn="0" w:noHBand="0" w:noVBand="1"/>
      </w:tblPr>
      <w:tblGrid>
        <w:gridCol w:w="12276"/>
      </w:tblGrid>
      <w:tr w:rsidRPr="00D16354" w:rsidR="002D71B2" w:rsidTr="002D71B2" w14:paraId="733156B7" w14:textId="77777777">
        <w:trPr>
          <w:trHeight w:val="1554"/>
        </w:trPr>
        <w:tc>
          <w:tcPr>
            <w:tcW w:w="12276" w:type="dxa"/>
            <w:shd w:val="clear" w:color="auto" w:fill="7F7F7F" w:themeFill="text1" w:themeFillTint="80"/>
          </w:tcPr>
          <w:p w:rsidR="002D71B2" w:rsidP="00C4626D" w:rsidRDefault="002D71B2" w14:paraId="733156B0" w14:textId="79BDCA22">
            <w:pPr>
              <w:pStyle w:val="Title"/>
              <w:jc w:val="left"/>
              <w:rPr>
                <w:rFonts w:asciiTheme="minorHAnsi" w:hAnsiTheme="minorHAnsi" w:cstheme="minorHAnsi"/>
                <w:sz w:val="22"/>
                <w:szCs w:val="22"/>
              </w:rPr>
            </w:pPr>
            <w:r w:rsidRPr="00D16354">
              <w:rPr>
                <w:rFonts w:asciiTheme="minorHAnsi" w:hAnsiTheme="minorHAnsi" w:cstheme="minorHAnsi"/>
                <w:b w:val="0"/>
              </w:rPr>
              <w:t xml:space="preserve">             </w:t>
            </w:r>
            <w:r w:rsidRPr="00D16354">
              <w:rPr>
                <w:rFonts w:asciiTheme="minorHAnsi" w:hAnsiTheme="minorHAnsi" w:cstheme="minorHAnsi"/>
                <w:sz w:val="22"/>
                <w:szCs w:val="22"/>
              </w:rPr>
              <w:t xml:space="preserve">                                                </w:t>
            </w:r>
          </w:p>
          <w:p w:rsidR="00120795" w:rsidP="00120795" w:rsidRDefault="00120795" w14:paraId="6A2883DF" w14:textId="77777777">
            <w:pPr>
              <w:pStyle w:val="Title"/>
              <w:rPr>
                <w:rFonts w:asciiTheme="minorHAnsi" w:hAnsiTheme="minorHAnsi" w:cstheme="minorHAnsi"/>
                <w:sz w:val="32"/>
                <w:szCs w:val="32"/>
              </w:rPr>
            </w:pPr>
            <w:r>
              <w:rPr>
                <w:rFonts w:asciiTheme="minorHAnsi" w:hAnsiTheme="minorHAnsi" w:cstheme="minorHAnsi"/>
                <w:b w:val="0"/>
                <w:bCs w:val="0"/>
                <w:noProof/>
                <w:sz w:val="32"/>
                <w:szCs w:val="32"/>
              </w:rPr>
              <w:drawing>
                <wp:inline distT="0" distB="0" distL="0" distR="0" wp14:anchorId="6D491CFB" wp14:editId="28E9C378">
                  <wp:extent cx="1614805" cy="852805"/>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4805" cy="852805"/>
                          </a:xfrm>
                          <a:prstGeom prst="rect">
                            <a:avLst/>
                          </a:prstGeom>
                          <a:noFill/>
                          <a:ln>
                            <a:noFill/>
                          </a:ln>
                        </pic:spPr>
                      </pic:pic>
                    </a:graphicData>
                  </a:graphic>
                </wp:inline>
              </w:drawing>
            </w:r>
            <w:r>
              <w:rPr>
                <w:b w:val="0"/>
                <w:bCs w:val="0"/>
                <w:color w:val="000000"/>
                <w:shd w:val="clear" w:color="auto" w:fill="FFFFFF"/>
              </w:rPr>
              <w:br/>
            </w:r>
          </w:p>
          <w:p w:rsidRPr="00C574A2" w:rsidR="00120795" w:rsidP="00120795" w:rsidRDefault="00120795" w14:paraId="2F57EC56" w14:textId="77777777">
            <w:pPr>
              <w:pStyle w:val="Title"/>
              <w:rPr>
                <w:rFonts w:asciiTheme="minorHAnsi" w:hAnsiTheme="minorHAnsi" w:cstheme="minorHAnsi"/>
                <w:sz w:val="32"/>
                <w:szCs w:val="32"/>
              </w:rPr>
            </w:pPr>
            <w:r w:rsidRPr="00C574A2">
              <w:rPr>
                <w:rFonts w:asciiTheme="minorHAnsi" w:hAnsiTheme="minorHAnsi" w:cstheme="minorHAnsi"/>
                <w:sz w:val="32"/>
                <w:szCs w:val="32"/>
              </w:rPr>
              <w:t>CHARLOTTE AREA FUND</w:t>
            </w:r>
          </w:p>
          <w:p w:rsidRPr="00D16354" w:rsidR="002D71B2" w:rsidP="00120795" w:rsidRDefault="00120795" w14:paraId="733156B6" w14:textId="5B126F6A">
            <w:pPr>
              <w:widowControl w:val="0"/>
              <w:autoSpaceDE w:val="0"/>
              <w:autoSpaceDN w:val="0"/>
              <w:adjustRightInd w:val="0"/>
              <w:jc w:val="center"/>
              <w:rPr>
                <w:rFonts w:asciiTheme="minorHAnsi" w:hAnsiTheme="minorHAnsi" w:cstheme="minorHAnsi"/>
                <w:b/>
                <w:sz w:val="36"/>
                <w:szCs w:val="36"/>
              </w:rPr>
            </w:pPr>
            <w:r w:rsidRPr="00D16354">
              <w:rPr>
                <w:rFonts w:asciiTheme="minorHAnsi" w:hAnsiTheme="minorHAnsi" w:cstheme="minorHAnsi"/>
                <w:b/>
                <w:color w:val="FFFFFF" w:themeColor="background1"/>
                <w:sz w:val="36"/>
                <w:szCs w:val="36"/>
              </w:rPr>
              <w:t>EMPLOYEE JOB DESCRIPTION</w:t>
            </w:r>
          </w:p>
        </w:tc>
      </w:tr>
    </w:tbl>
    <w:p w:rsidR="00465FA3" w:rsidP="002D71B2" w:rsidRDefault="00465FA3" w14:paraId="733156B8" w14:textId="77777777">
      <w:pPr>
        <w:pStyle w:val="BodyText"/>
        <w:ind w:right="-40"/>
        <w:rPr>
          <w:rFonts w:ascii="Times New Roman"/>
          <w:sz w:val="20"/>
        </w:rPr>
      </w:pPr>
    </w:p>
    <w:p w:rsidR="006E24BC" w:rsidP="006E24BC" w:rsidRDefault="006E24BC" w14:paraId="25DD5457" w14:textId="77777777">
      <w:pPr>
        <w:jc w:val="center"/>
        <w:rPr>
          <w:b/>
          <w:bCs/>
          <w:color w:val="365F91" w:themeColor="accent1" w:themeShade="BF"/>
          <w:sz w:val="24"/>
          <w:szCs w:val="24"/>
        </w:rPr>
      </w:pPr>
      <w:r w:rsidRPr="006E24BC">
        <w:rPr>
          <w:b/>
          <w:bCs/>
          <w:color w:val="365F91" w:themeColor="accent1" w:themeShade="BF"/>
          <w:sz w:val="24"/>
          <w:szCs w:val="24"/>
        </w:rPr>
        <w:t>Success Coach</w:t>
      </w:r>
    </w:p>
    <w:p w:rsidR="006E24BC" w:rsidP="006E24BC" w:rsidRDefault="006E24BC" w14:paraId="765F55D5" w14:textId="77777777">
      <w:pPr>
        <w:rPr>
          <w:b/>
          <w:bCs/>
          <w:color w:val="365F91" w:themeColor="accent1" w:themeShade="BF"/>
          <w:sz w:val="24"/>
          <w:szCs w:val="24"/>
        </w:rPr>
      </w:pPr>
    </w:p>
    <w:p w:rsidRPr="00265599" w:rsidR="00265599" w:rsidP="00C8376D" w:rsidRDefault="03EA23CA" w14:paraId="733156BA" w14:textId="762A2C62">
      <w:pPr>
        <w:jc w:val="both"/>
        <w:rPr>
          <w:b/>
          <w:bCs/>
          <w:color w:val="365F91" w:themeColor="accent1" w:themeShade="BF"/>
        </w:rPr>
      </w:pPr>
      <w:r w:rsidRPr="03EA23CA">
        <w:rPr>
          <w:b/>
          <w:bCs/>
          <w:color w:val="365F91" w:themeColor="accent1" w:themeShade="BF"/>
        </w:rPr>
        <w:t xml:space="preserve">Reports To: </w:t>
      </w:r>
      <w:r w:rsidRPr="006E24BC" w:rsidR="006E24BC">
        <w:t>Program Director</w:t>
      </w:r>
    </w:p>
    <w:p w:rsidRPr="00265599" w:rsidR="00265599" w:rsidP="00C8376D" w:rsidRDefault="03EA23CA" w14:paraId="733156BB" w14:textId="38C094B7">
      <w:pPr>
        <w:tabs>
          <w:tab w:val="left" w:pos="1658"/>
        </w:tabs>
        <w:jc w:val="both"/>
        <w:rPr>
          <w:b/>
          <w:bCs/>
          <w:color w:val="365F91" w:themeColor="accent1" w:themeShade="BF"/>
        </w:rPr>
      </w:pPr>
      <w:r w:rsidRPr="03EA23CA">
        <w:rPr>
          <w:b/>
          <w:bCs/>
          <w:color w:val="365F91" w:themeColor="accent1" w:themeShade="BF"/>
        </w:rPr>
        <w:t xml:space="preserve">FLSA Status: </w:t>
      </w:r>
      <w:r w:rsidRPr="006E24BC" w:rsidR="006E24BC">
        <w:t>Non-Exempt</w:t>
      </w:r>
      <w:r w:rsidR="006E24BC">
        <w:rPr>
          <w:b/>
          <w:bCs/>
          <w:color w:val="365F91" w:themeColor="accent1" w:themeShade="BF"/>
        </w:rPr>
        <w:tab/>
      </w:r>
    </w:p>
    <w:p w:rsidRPr="005E0E78" w:rsidR="00465FA3" w:rsidP="00C8376D" w:rsidRDefault="008630EC" w14:paraId="733156BD" w14:textId="0FCACB38">
      <w:pPr>
        <w:jc w:val="both"/>
        <w:rPr>
          <w:bCs/>
        </w:rPr>
      </w:pPr>
      <w:r w:rsidRPr="00265599">
        <w:rPr>
          <w:b/>
          <w:color w:val="365F91"/>
        </w:rPr>
        <w:t>SUMMARY:</w:t>
      </w:r>
      <w:r w:rsidR="009465D9">
        <w:rPr>
          <w:b/>
          <w:color w:val="365F91"/>
        </w:rPr>
        <w:t xml:space="preserve"> </w:t>
      </w:r>
      <w:r w:rsidR="005E0E78">
        <w:rPr>
          <w:bCs/>
        </w:rPr>
        <w:t>P</w:t>
      </w:r>
      <w:r w:rsidRPr="005E0E78" w:rsidR="005E0E78">
        <w:rPr>
          <w:bCs/>
        </w:rPr>
        <w:t>rovides comprehensive case management services to clients with the goal of obtaining</w:t>
      </w:r>
      <w:r w:rsidR="005E0E78">
        <w:rPr>
          <w:bCs/>
        </w:rPr>
        <w:t xml:space="preserve"> </w:t>
      </w:r>
      <w:r w:rsidRPr="005E0E78" w:rsidR="005E0E78">
        <w:rPr>
          <w:bCs/>
        </w:rPr>
        <w:t xml:space="preserve">employment readiness outcomes or bettering the client’s employment circumstances. </w:t>
      </w:r>
    </w:p>
    <w:p w:rsidR="00465FA3" w:rsidP="00C8376D" w:rsidRDefault="00465FA3" w14:paraId="733156BE" w14:textId="77777777">
      <w:pPr>
        <w:pStyle w:val="BodyText"/>
        <w:jc w:val="both"/>
        <w:rPr>
          <w:b/>
        </w:rPr>
      </w:pPr>
    </w:p>
    <w:p w:rsidR="00465FA3" w:rsidP="00C8376D" w:rsidRDefault="008630EC" w14:paraId="733156BF" w14:textId="77777777">
      <w:pPr>
        <w:jc w:val="both"/>
        <w:rPr>
          <w:b/>
          <w:color w:val="365F91"/>
        </w:rPr>
      </w:pPr>
      <w:r>
        <w:rPr>
          <w:b/>
          <w:color w:val="365F91"/>
        </w:rPr>
        <w:t>DUTIES AND RESPONSIBILITIES:</w:t>
      </w:r>
    </w:p>
    <w:p w:rsidRPr="00265599" w:rsidR="00265599" w:rsidP="00C8376D" w:rsidRDefault="00265599" w14:paraId="733156C0" w14:textId="77777777">
      <w:pPr>
        <w:ind w:left="1080"/>
        <w:jc w:val="both"/>
        <w:rPr>
          <w:b/>
        </w:rPr>
      </w:pPr>
    </w:p>
    <w:p w:rsidR="005E0E78" w:rsidP="00C8376D" w:rsidRDefault="005E0E78" w14:paraId="13EB2FC0" w14:textId="242D7FA9">
      <w:pPr>
        <w:pStyle w:val="ListParagraph"/>
        <w:numPr>
          <w:ilvl w:val="0"/>
          <w:numId w:val="5"/>
        </w:numPr>
        <w:tabs>
          <w:tab w:val="left" w:pos="1800"/>
          <w:tab w:val="left" w:pos="1801"/>
        </w:tabs>
      </w:pPr>
      <w:r>
        <w:t>P</w:t>
      </w:r>
      <w:r w:rsidRPr="005E0E78">
        <w:t>rovides services including Orientation, Intake, and Enrollment activities to agency and federal guidelines.</w:t>
      </w:r>
    </w:p>
    <w:p w:rsidRPr="00E7092D" w:rsidR="00265599" w:rsidP="00C8376D" w:rsidRDefault="005E0E78" w14:paraId="733156C1" w14:textId="30DFC73D">
      <w:pPr>
        <w:pStyle w:val="ListParagraph"/>
        <w:numPr>
          <w:ilvl w:val="0"/>
          <w:numId w:val="5"/>
        </w:numPr>
        <w:tabs>
          <w:tab w:val="left" w:pos="1800"/>
          <w:tab w:val="left" w:pos="1801"/>
        </w:tabs>
      </w:pPr>
      <w:r>
        <w:t xml:space="preserve">Oversees </w:t>
      </w:r>
      <w:r w:rsidRPr="005E0E78">
        <w:rPr>
          <w:bCs/>
        </w:rPr>
        <w:t>the instruction and coordination of activities for work-readiness</w:t>
      </w:r>
      <w:r>
        <w:rPr>
          <w:bCs/>
        </w:rPr>
        <w:t xml:space="preserve"> </w:t>
      </w:r>
      <w:r w:rsidRPr="005E0E78">
        <w:rPr>
          <w:bCs/>
        </w:rPr>
        <w:t>trainings</w:t>
      </w:r>
      <w:r>
        <w:rPr>
          <w:bCs/>
        </w:rPr>
        <w:t>.</w:t>
      </w:r>
    </w:p>
    <w:p w:rsidR="00201340" w:rsidP="00C8376D" w:rsidRDefault="00201340" w14:paraId="13CEC884" w14:textId="3447C748">
      <w:pPr>
        <w:pStyle w:val="ListParagraph"/>
        <w:numPr>
          <w:ilvl w:val="0"/>
          <w:numId w:val="5"/>
        </w:numPr>
        <w:tabs>
          <w:tab w:val="left" w:pos="1800"/>
          <w:tab w:val="left" w:pos="1801"/>
        </w:tabs>
      </w:pPr>
      <w:r>
        <w:t>Maintains appropriate case load by recruiting clients, conducting intake and needs assessment</w:t>
      </w:r>
      <w:r w:rsidR="0028121A">
        <w:t xml:space="preserve"> </w:t>
      </w:r>
      <w:r>
        <w:t>services, and enrolling them in appropriate activities for the work program and goals established.</w:t>
      </w:r>
    </w:p>
    <w:p w:rsidR="00201340" w:rsidP="00C8376D" w:rsidRDefault="00201340" w14:paraId="3599B6DE" w14:textId="0AFA5167">
      <w:pPr>
        <w:pStyle w:val="ListParagraph"/>
        <w:numPr>
          <w:ilvl w:val="0"/>
          <w:numId w:val="5"/>
        </w:numPr>
        <w:tabs>
          <w:tab w:val="left" w:pos="1800"/>
          <w:tab w:val="left" w:pos="1801"/>
        </w:tabs>
      </w:pPr>
      <w:r>
        <w:t>Builds and maintains appropriate relationship with clients, empowering and mentoring to be</w:t>
      </w:r>
      <w:r w:rsidR="0028121A">
        <w:t xml:space="preserve"> </w:t>
      </w:r>
      <w:r>
        <w:t>successful, while maintaining professional boundaries.</w:t>
      </w:r>
    </w:p>
    <w:p w:rsidR="00201340" w:rsidP="00C8376D" w:rsidRDefault="00201340" w14:paraId="3541485E" w14:textId="19CBC58E">
      <w:pPr>
        <w:pStyle w:val="ListParagraph"/>
        <w:numPr>
          <w:ilvl w:val="0"/>
          <w:numId w:val="5"/>
        </w:numPr>
        <w:tabs>
          <w:tab w:val="left" w:pos="1800"/>
          <w:tab w:val="left" w:pos="1801"/>
        </w:tabs>
      </w:pPr>
      <w:r>
        <w:t>Performs further needs assessments and counseling services to determine the clients</w:t>
      </w:r>
      <w:r w:rsidR="0028121A">
        <w:t>’</w:t>
      </w:r>
      <w:r>
        <w:t xml:space="preserve"> need,</w:t>
      </w:r>
      <w:r w:rsidR="0028121A">
        <w:t xml:space="preserve"> </w:t>
      </w:r>
      <w:r>
        <w:t>developing an Individual Development Plan (IDP) of clients’ goals and objectives, and enrolling in</w:t>
      </w:r>
      <w:r w:rsidR="0028121A">
        <w:t xml:space="preserve"> </w:t>
      </w:r>
      <w:r>
        <w:t>activities.</w:t>
      </w:r>
    </w:p>
    <w:p w:rsidR="00201340" w:rsidP="00C8376D" w:rsidRDefault="00201340" w14:paraId="2A4FDF94" w14:textId="35BD8D2B">
      <w:pPr>
        <w:pStyle w:val="ListParagraph"/>
        <w:numPr>
          <w:ilvl w:val="0"/>
          <w:numId w:val="5"/>
        </w:numPr>
        <w:tabs>
          <w:tab w:val="left" w:pos="1800"/>
          <w:tab w:val="left" w:pos="1801"/>
        </w:tabs>
      </w:pPr>
      <w:r>
        <w:t>Refers clients to other service agencies and internal programs as appropriate, following up on</w:t>
      </w:r>
      <w:r w:rsidR="0028121A">
        <w:t xml:space="preserve"> </w:t>
      </w:r>
      <w:r>
        <w:t>referrals, and acts as advocate for clients in obtaining needed services and emergency services.</w:t>
      </w:r>
    </w:p>
    <w:p w:rsidR="00201340" w:rsidP="00C8376D" w:rsidRDefault="00201340" w14:paraId="3B7D0B44" w14:textId="635015EB">
      <w:pPr>
        <w:pStyle w:val="ListParagraph"/>
        <w:numPr>
          <w:ilvl w:val="0"/>
          <w:numId w:val="5"/>
        </w:numPr>
        <w:tabs>
          <w:tab w:val="left" w:pos="1800"/>
          <w:tab w:val="left" w:pos="1801"/>
        </w:tabs>
      </w:pPr>
      <w:r>
        <w:t>Maintains weekly and monthly contact with the clients for the purpose of monitoring progress</w:t>
      </w:r>
      <w:r w:rsidR="0028121A">
        <w:t xml:space="preserve"> </w:t>
      </w:r>
      <w:r>
        <w:t>towards the achievement of goals and objectives.</w:t>
      </w:r>
    </w:p>
    <w:p w:rsidR="00201340" w:rsidP="00C8376D" w:rsidRDefault="00201340" w14:paraId="17BF1CE3" w14:textId="14661862">
      <w:pPr>
        <w:pStyle w:val="ListParagraph"/>
        <w:numPr>
          <w:ilvl w:val="0"/>
          <w:numId w:val="5"/>
        </w:numPr>
        <w:tabs>
          <w:tab w:val="left" w:pos="1800"/>
          <w:tab w:val="left" w:pos="1801"/>
        </w:tabs>
      </w:pPr>
      <w:r>
        <w:t>Serves as Subject Matter Expert (SME) for specific areas of work program readiness and creates</w:t>
      </w:r>
      <w:r w:rsidR="0028121A">
        <w:t xml:space="preserve"> </w:t>
      </w:r>
      <w:r>
        <w:t>content to educate clients.</w:t>
      </w:r>
    </w:p>
    <w:p w:rsidR="00201340" w:rsidP="00C8376D" w:rsidRDefault="00201340" w14:paraId="0F1A178A" w14:textId="1D1BCFBF">
      <w:pPr>
        <w:pStyle w:val="ListParagraph"/>
        <w:numPr>
          <w:ilvl w:val="0"/>
          <w:numId w:val="5"/>
        </w:numPr>
        <w:tabs>
          <w:tab w:val="left" w:pos="1800"/>
          <w:tab w:val="left" w:pos="1801"/>
        </w:tabs>
      </w:pPr>
      <w:r>
        <w:t>Provides on-going individualized employment counseling and training to enhance the client’s</w:t>
      </w:r>
      <w:r w:rsidR="0028121A">
        <w:t xml:space="preserve"> </w:t>
      </w:r>
      <w:r>
        <w:t>employability skills.</w:t>
      </w:r>
    </w:p>
    <w:p w:rsidR="00201340" w:rsidP="00C8376D" w:rsidRDefault="00201340" w14:paraId="33551082" w14:textId="6EB41D13">
      <w:pPr>
        <w:pStyle w:val="ListParagraph"/>
        <w:numPr>
          <w:ilvl w:val="0"/>
          <w:numId w:val="5"/>
        </w:numPr>
        <w:tabs>
          <w:tab w:val="left" w:pos="1800"/>
          <w:tab w:val="left" w:pos="1801"/>
        </w:tabs>
      </w:pPr>
      <w:r>
        <w:t>Provides additional one-on one job readiness training as needed after the formal work readiness</w:t>
      </w:r>
      <w:r w:rsidR="0028121A">
        <w:t xml:space="preserve"> </w:t>
      </w:r>
      <w:r>
        <w:t>training.</w:t>
      </w:r>
    </w:p>
    <w:p w:rsidR="00201340" w:rsidP="00C8376D" w:rsidRDefault="00201340" w14:paraId="616711BB" w14:textId="22D482CD">
      <w:pPr>
        <w:pStyle w:val="ListParagraph"/>
        <w:numPr>
          <w:ilvl w:val="0"/>
          <w:numId w:val="5"/>
        </w:numPr>
        <w:tabs>
          <w:tab w:val="left" w:pos="1800"/>
          <w:tab w:val="left" w:pos="1801"/>
        </w:tabs>
      </w:pPr>
      <w:r>
        <w:t>Refers clients to other activities as outlined in the work program and needed by individual clients.</w:t>
      </w:r>
    </w:p>
    <w:p w:rsidR="00201340" w:rsidP="00C8376D" w:rsidRDefault="00201340" w14:paraId="4FE67C6E" w14:textId="50CD7747">
      <w:pPr>
        <w:pStyle w:val="ListParagraph"/>
        <w:numPr>
          <w:ilvl w:val="0"/>
          <w:numId w:val="5"/>
        </w:numPr>
        <w:tabs>
          <w:tab w:val="left" w:pos="1800"/>
          <w:tab w:val="left" w:pos="1801"/>
        </w:tabs>
      </w:pPr>
      <w:r>
        <w:t>Refers clients to appropriate job opportunities for employment placement, follow</w:t>
      </w:r>
      <w:r w:rsidR="00425981">
        <w:t xml:space="preserve">s </w:t>
      </w:r>
      <w:r>
        <w:t>up for</w:t>
      </w:r>
      <w:r w:rsidR="0028121A">
        <w:t xml:space="preserve"> </w:t>
      </w:r>
      <w:r>
        <w:t>placement and advancement data at intervals set by the work program.</w:t>
      </w:r>
    </w:p>
    <w:p w:rsidR="00201340" w:rsidP="00C8376D" w:rsidRDefault="00201340" w14:paraId="39FA5B60" w14:textId="0D6F158A">
      <w:pPr>
        <w:pStyle w:val="ListParagraph"/>
        <w:numPr>
          <w:ilvl w:val="0"/>
          <w:numId w:val="5"/>
        </w:numPr>
        <w:tabs>
          <w:tab w:val="left" w:pos="1800"/>
          <w:tab w:val="left" w:pos="1801"/>
        </w:tabs>
      </w:pPr>
      <w:r>
        <w:t xml:space="preserve">Follows up with clients and </w:t>
      </w:r>
      <w:r w:rsidR="00425981">
        <w:t>oversees</w:t>
      </w:r>
      <w:r>
        <w:t xml:space="preserve"> job search activities, comp</w:t>
      </w:r>
      <w:r w:rsidR="00425981">
        <w:t>iles</w:t>
      </w:r>
      <w:r>
        <w:t xml:space="preserve"> report</w:t>
      </w:r>
      <w:r w:rsidR="00425981">
        <w:t>s</w:t>
      </w:r>
      <w:r>
        <w:t xml:space="preserve"> based on</w:t>
      </w:r>
      <w:r w:rsidR="004307E2">
        <w:t xml:space="preserve"> </w:t>
      </w:r>
      <w:r>
        <w:t>successful hires.</w:t>
      </w:r>
    </w:p>
    <w:p w:rsidR="00201340" w:rsidP="00C8376D" w:rsidRDefault="00201340" w14:paraId="3FEECF0E" w14:textId="08B5C48D">
      <w:pPr>
        <w:pStyle w:val="ListParagraph"/>
        <w:numPr>
          <w:ilvl w:val="0"/>
          <w:numId w:val="5"/>
        </w:numPr>
        <w:tabs>
          <w:tab w:val="left" w:pos="1800"/>
          <w:tab w:val="left" w:pos="1801"/>
        </w:tabs>
      </w:pPr>
      <w:r>
        <w:t xml:space="preserve">Provides job appropriate clothing, tools, </w:t>
      </w:r>
      <w:proofErr w:type="gramStart"/>
      <w:r>
        <w:t>transportation</w:t>
      </w:r>
      <w:proofErr w:type="gramEnd"/>
      <w:r>
        <w:t xml:space="preserve"> and other supportive services as needed by</w:t>
      </w:r>
      <w:r w:rsidR="007527F1">
        <w:t xml:space="preserve"> </w:t>
      </w:r>
      <w:r>
        <w:t>clients for job search and work requirements within budget limitations per the agency’s procedures.</w:t>
      </w:r>
    </w:p>
    <w:p w:rsidR="00201340" w:rsidP="00C8376D" w:rsidRDefault="00201340" w14:paraId="478A30A4" w14:textId="64ABB32E">
      <w:pPr>
        <w:pStyle w:val="ListParagraph"/>
        <w:numPr>
          <w:ilvl w:val="0"/>
          <w:numId w:val="5"/>
        </w:numPr>
        <w:tabs>
          <w:tab w:val="left" w:pos="1800"/>
          <w:tab w:val="left" w:pos="1801"/>
        </w:tabs>
      </w:pPr>
      <w:r>
        <w:t>Develops and coordinates activities for Pre-Apprenticeship and Internship trainings.</w:t>
      </w:r>
    </w:p>
    <w:p w:rsidR="0028121A" w:rsidP="00C8376D" w:rsidRDefault="00201340" w14:paraId="3808A127" w14:textId="77777777">
      <w:pPr>
        <w:pStyle w:val="ListParagraph"/>
        <w:numPr>
          <w:ilvl w:val="0"/>
          <w:numId w:val="5"/>
        </w:numPr>
        <w:tabs>
          <w:tab w:val="left" w:pos="1800"/>
          <w:tab w:val="left" w:pos="1801"/>
        </w:tabs>
      </w:pPr>
      <w:proofErr w:type="gramStart"/>
      <w:r>
        <w:t>Recruits</w:t>
      </w:r>
      <w:proofErr w:type="gramEnd"/>
      <w:r>
        <w:t xml:space="preserve"> vendors/sites to fit needs, prepares documents, and conducts site visits to monitor</w:t>
      </w:r>
      <w:r w:rsidR="004307E2">
        <w:t xml:space="preserve"> </w:t>
      </w:r>
      <w:r>
        <w:t>client’s progress and effectiveness of training.</w:t>
      </w:r>
    </w:p>
    <w:p w:rsidR="00201340" w:rsidP="00C8376D" w:rsidRDefault="00201340" w14:paraId="3D57EDF4" w14:textId="2C89FAFE">
      <w:pPr>
        <w:pStyle w:val="ListParagraph"/>
        <w:numPr>
          <w:ilvl w:val="0"/>
          <w:numId w:val="5"/>
        </w:numPr>
        <w:tabs>
          <w:tab w:val="left" w:pos="1800"/>
          <w:tab w:val="left" w:pos="1801"/>
        </w:tabs>
      </w:pPr>
      <w:r>
        <w:t>Prepares monthly, quarterly, and annual designated program reporting for CSBG Program</w:t>
      </w:r>
      <w:r w:rsidR="0028121A">
        <w:t xml:space="preserve"> </w:t>
      </w:r>
      <w:r>
        <w:t>Manager.</w:t>
      </w:r>
    </w:p>
    <w:p w:rsidR="00201340" w:rsidP="00C8376D" w:rsidRDefault="00201340" w14:paraId="71507D08" w14:textId="65C666A1">
      <w:pPr>
        <w:pStyle w:val="ListParagraph"/>
        <w:numPr>
          <w:ilvl w:val="0"/>
          <w:numId w:val="5"/>
        </w:numPr>
        <w:tabs>
          <w:tab w:val="left" w:pos="1800"/>
          <w:tab w:val="left" w:pos="1801"/>
        </w:tabs>
      </w:pPr>
      <w:r>
        <w:t>Follows all agency, state, and federal policies and procedures to ensure compliance.</w:t>
      </w:r>
    </w:p>
    <w:p w:rsidR="00E7092D" w:rsidP="00C8376D" w:rsidRDefault="00201340" w14:paraId="4A168FCF" w14:textId="7458C66A">
      <w:pPr>
        <w:pStyle w:val="ListParagraph"/>
        <w:numPr>
          <w:ilvl w:val="0"/>
          <w:numId w:val="5"/>
        </w:numPr>
        <w:tabs>
          <w:tab w:val="left" w:pos="1800"/>
          <w:tab w:val="left" w:pos="1801"/>
        </w:tabs>
      </w:pPr>
      <w:r>
        <w:t>Collaborates with all other CAF teammates to meet CSBG workplace initiatives.</w:t>
      </w:r>
    </w:p>
    <w:p w:rsidR="00465FA3" w:rsidP="00C8376D" w:rsidRDefault="00265599" w14:paraId="733156C2" w14:textId="77777777">
      <w:pPr>
        <w:pStyle w:val="ListParagraph"/>
        <w:numPr>
          <w:ilvl w:val="0"/>
          <w:numId w:val="5"/>
        </w:numPr>
        <w:tabs>
          <w:tab w:val="left" w:pos="1800"/>
          <w:tab w:val="left" w:pos="1801"/>
        </w:tabs>
      </w:pPr>
      <w:r>
        <w:t>P</w:t>
      </w:r>
      <w:r w:rsidR="008630EC">
        <w:t>erforms all other duties as</w:t>
      </w:r>
      <w:r w:rsidRPr="00265599" w:rsidR="008630EC">
        <w:rPr>
          <w:spacing w:val="-6"/>
        </w:rPr>
        <w:t xml:space="preserve"> </w:t>
      </w:r>
      <w:r w:rsidR="008630EC">
        <w:t>assigned.</w:t>
      </w:r>
    </w:p>
    <w:p w:rsidR="00465FA3" w:rsidP="00C8376D" w:rsidRDefault="00465FA3" w14:paraId="733156C3" w14:textId="77777777">
      <w:pPr>
        <w:pStyle w:val="BodyText"/>
        <w:jc w:val="both"/>
      </w:pPr>
    </w:p>
    <w:p w:rsidR="00465FA3" w:rsidP="00C8376D" w:rsidRDefault="008630EC" w14:paraId="733156C4" w14:textId="77777777">
      <w:pPr>
        <w:pStyle w:val="Heading1"/>
        <w:ind w:left="0"/>
      </w:pPr>
      <w:r w:rsidRPr="373BBC1B" w:rsidR="008630EC">
        <w:rPr>
          <w:color w:val="365F91" w:themeColor="accent1" w:themeTint="FF" w:themeShade="BF"/>
        </w:rPr>
        <w:t>QUALIFICATIONS:</w:t>
      </w:r>
    </w:p>
    <w:p w:rsidR="373BBC1B" w:rsidP="373BBC1B" w:rsidRDefault="373BBC1B" w14:paraId="1730D20A" w14:textId="7B0D5CA6">
      <w:pPr>
        <w:pStyle w:val="BodyText"/>
        <w:jc w:val="both"/>
      </w:pPr>
    </w:p>
    <w:p w:rsidR="00465FA3" w:rsidP="373BBC1B" w:rsidRDefault="008630EC" w14:paraId="733156C6" w14:textId="77BE179A">
      <w:pPr>
        <w:pStyle w:val="BodyText"/>
        <w:ind/>
        <w:jc w:val="both"/>
        <w:rPr>
          <w:b w:val="1"/>
          <w:bCs w:val="1"/>
        </w:rPr>
      </w:pPr>
      <w:r w:rsidR="1D2C5D92">
        <w:rPr/>
        <w:t>To</w:t>
      </w:r>
      <w:r w:rsidR="008630EC">
        <w:rPr/>
        <w:t xml:space="preserve"> perform this job successfully, an individual must be able to perform each essential duty satisfactorily. The requirements listed below are representative of the knowledge, skill, and/or ability </w:t>
      </w:r>
      <w:r w:rsidR="008630EC">
        <w:rPr/>
        <w:t>required</w:t>
      </w:r>
      <w:r w:rsidR="008630EC">
        <w:rPr/>
        <w:t>. Reasonable accommodations may be made to enable individuals with disabilities to perform the essential functions.</w:t>
      </w:r>
    </w:p>
    <w:p w:rsidR="373BBC1B" w:rsidP="373BBC1B" w:rsidRDefault="373BBC1B" w14:paraId="0897DA12" w14:textId="00F36B55">
      <w:pPr>
        <w:pStyle w:val="BodyText"/>
        <w:jc w:val="both"/>
      </w:pPr>
    </w:p>
    <w:p w:rsidR="00465FA3" w:rsidP="373BBC1B" w:rsidRDefault="008630EC" w14:paraId="210F95F4" w14:textId="7812DB81">
      <w:pPr>
        <w:pStyle w:val="ListParagraph"/>
        <w:numPr>
          <w:ilvl w:val="0"/>
          <w:numId w:val="8"/>
        </w:numPr>
        <w:ind/>
        <w:jc w:val="both"/>
        <w:rPr/>
      </w:pPr>
      <w:r w:rsidRPr="373BBC1B" w:rsidR="491EEB48">
        <w:rPr>
          <w:b w:val="1"/>
          <w:bCs w:val="1"/>
        </w:rPr>
        <w:t>Ed</w:t>
      </w:r>
      <w:r w:rsidRPr="373BBC1B" w:rsidR="008630EC">
        <w:rPr>
          <w:b w:val="1"/>
          <w:bCs w:val="1"/>
        </w:rPr>
        <w:t xml:space="preserve">ucation and/or Experience - </w:t>
      </w:r>
      <w:r w:rsidR="00A33302">
        <w:rPr/>
        <w:t>Bachelor’s degree in Psychology</w:t>
      </w:r>
      <w:r w:rsidR="00A33302">
        <w:rPr/>
        <w:t>, Human Services or similar</w:t>
      </w:r>
      <w:r w:rsidR="00A33302">
        <w:rPr/>
        <w:t xml:space="preserve"> </w:t>
      </w:r>
      <w:r w:rsidR="00A33302">
        <w:rPr/>
        <w:t>required, two or more years’ experience with a non-profit or educational institution that provides</w:t>
      </w:r>
      <w:r w:rsidR="00A33302">
        <w:rPr/>
        <w:t xml:space="preserve"> </w:t>
      </w:r>
      <w:r w:rsidR="00A33302">
        <w:rPr/>
        <w:t xml:space="preserve">similar training is </w:t>
      </w:r>
      <w:r w:rsidR="00A33302">
        <w:rPr/>
        <w:t>required</w:t>
      </w:r>
      <w:r w:rsidR="00A33302">
        <w:rPr/>
        <w:t>.</w:t>
      </w:r>
      <w:r w:rsidR="008630EC">
        <w:rPr/>
        <w:t xml:space="preserve">; or equivalent combination of education </w:t>
      </w:r>
      <w:r w:rsidR="008630EC">
        <w:rPr/>
        <w:t>and  experience</w:t>
      </w:r>
      <w:r w:rsidR="008630EC">
        <w:rPr/>
        <w:t>.</w:t>
      </w:r>
    </w:p>
    <w:p w:rsidR="00465FA3" w:rsidP="373BBC1B" w:rsidRDefault="008630EC" w14:paraId="564FC75A" w14:textId="3328E73E">
      <w:pPr>
        <w:pStyle w:val="ListParagraph"/>
        <w:numPr>
          <w:ilvl w:val="0"/>
          <w:numId w:val="8"/>
        </w:numPr>
        <w:ind/>
        <w:jc w:val="both"/>
        <w:rPr/>
      </w:pPr>
      <w:r w:rsidRPr="373BBC1B" w:rsidR="008630EC">
        <w:rPr>
          <w:b w:val="1"/>
          <w:bCs w:val="1"/>
        </w:rPr>
        <w:t>Language Skills –</w:t>
      </w:r>
      <w:r w:rsidR="00A33302">
        <w:rPr/>
        <w:t xml:space="preserve"> </w:t>
      </w:r>
      <w:r w:rsidR="008630EC">
        <w:rPr/>
        <w:t>Ability to read, analyze, and interpret common scientific and technical journals, financial reports, and legal documents. Ability to respond to common inquiries or complaints from customers, regulatory agencies, or members of the business community. Ability to effectively present information to management, public groups, and/or board of directors. Ability to interact clearly and</w:t>
      </w:r>
      <w:r w:rsidRPr="00265599" w:rsidR="008630EC">
        <w:rPr>
          <w:spacing w:val="-3"/>
        </w:rPr>
        <w:t xml:space="preserve"> </w:t>
      </w:r>
      <w:r w:rsidR="008630EC">
        <w:rPr/>
        <w:t>effectively,</w:t>
      </w:r>
      <w:r w:rsidRPr="00265599" w:rsidR="008630EC">
        <w:rPr>
          <w:spacing w:val="-2"/>
        </w:rPr>
        <w:t xml:space="preserve"> </w:t>
      </w:r>
      <w:r w:rsidR="008630EC">
        <w:rPr/>
        <w:t>in</w:t>
      </w:r>
      <w:r w:rsidRPr="00265599" w:rsidR="008630EC">
        <w:rPr>
          <w:spacing w:val="-3"/>
        </w:rPr>
        <w:t xml:space="preserve"> </w:t>
      </w:r>
      <w:r w:rsidR="008630EC">
        <w:rPr/>
        <w:t>both</w:t>
      </w:r>
      <w:r w:rsidRPr="00265599" w:rsidR="008630EC">
        <w:rPr>
          <w:spacing w:val="-5"/>
        </w:rPr>
        <w:t xml:space="preserve"> </w:t>
      </w:r>
      <w:r w:rsidR="008630EC">
        <w:rPr/>
        <w:t>written</w:t>
      </w:r>
      <w:r w:rsidRPr="00265599" w:rsidR="008630EC">
        <w:rPr>
          <w:spacing w:val="-2"/>
        </w:rPr>
        <w:t xml:space="preserve"> </w:t>
      </w:r>
      <w:r w:rsidR="008630EC">
        <w:rPr/>
        <w:t>and</w:t>
      </w:r>
      <w:r w:rsidRPr="00265599" w:rsidR="008630EC">
        <w:rPr>
          <w:spacing w:val="-6"/>
        </w:rPr>
        <w:t xml:space="preserve"> </w:t>
      </w:r>
      <w:r w:rsidR="008630EC">
        <w:rPr/>
        <w:t>oral</w:t>
      </w:r>
      <w:r w:rsidRPr="00265599" w:rsidR="008630EC">
        <w:rPr>
          <w:spacing w:val="-3"/>
        </w:rPr>
        <w:t xml:space="preserve"> </w:t>
      </w:r>
      <w:r w:rsidR="008630EC">
        <w:rPr/>
        <w:t>communication,</w:t>
      </w:r>
      <w:r w:rsidRPr="00265599" w:rsidR="008630EC">
        <w:rPr>
          <w:spacing w:val="-2"/>
        </w:rPr>
        <w:t xml:space="preserve"> </w:t>
      </w:r>
      <w:r w:rsidR="008630EC">
        <w:rPr/>
        <w:t>with</w:t>
      </w:r>
      <w:r w:rsidRPr="00265599" w:rsidR="008630EC">
        <w:rPr>
          <w:spacing w:val="-2"/>
        </w:rPr>
        <w:t xml:space="preserve"> </w:t>
      </w:r>
      <w:r w:rsidR="008630EC">
        <w:rPr/>
        <w:t>supervisor,</w:t>
      </w:r>
      <w:r w:rsidRPr="00265599" w:rsidR="008630EC">
        <w:rPr>
          <w:spacing w:val="-5"/>
        </w:rPr>
        <w:t xml:space="preserve"> </w:t>
      </w:r>
      <w:r w:rsidR="008630EC">
        <w:rPr/>
        <w:t>clients,</w:t>
      </w:r>
      <w:r w:rsidRPr="00265599" w:rsidR="008630EC">
        <w:rPr>
          <w:spacing w:val="-5"/>
        </w:rPr>
        <w:t xml:space="preserve"> </w:t>
      </w:r>
      <w:r w:rsidR="008630EC">
        <w:rPr/>
        <w:t>staff,</w:t>
      </w:r>
      <w:r w:rsidRPr="00265599" w:rsidR="008630EC">
        <w:rPr>
          <w:spacing w:val="-5"/>
        </w:rPr>
        <w:t xml:space="preserve"> </w:t>
      </w:r>
      <w:r w:rsidR="008630EC">
        <w:rPr/>
        <w:t>vendors,</w:t>
      </w:r>
      <w:r w:rsidRPr="00265599" w:rsidR="008630EC">
        <w:rPr>
          <w:spacing w:val="-4"/>
        </w:rPr>
        <w:t xml:space="preserve"> </w:t>
      </w:r>
      <w:r w:rsidR="008630EC">
        <w:rPr/>
        <w:t>etc.</w:t>
      </w:r>
      <w:r w:rsidR="3726B220">
        <w:rPr/>
        <w:t xml:space="preserve"> </w:t>
      </w:r>
    </w:p>
    <w:p w:rsidR="00465FA3" w:rsidP="373BBC1B" w:rsidRDefault="008630EC" w14:paraId="590A3C35" w14:textId="6B016063">
      <w:pPr>
        <w:pStyle w:val="ListParagraph"/>
        <w:numPr>
          <w:ilvl w:val="0"/>
          <w:numId w:val="8"/>
        </w:numPr>
        <w:ind/>
        <w:jc w:val="both"/>
        <w:rPr/>
      </w:pPr>
      <w:r w:rsidRPr="373BBC1B" w:rsidR="008630EC">
        <w:rPr>
          <w:b w:val="1"/>
          <w:bCs w:val="1"/>
        </w:rPr>
        <w:t xml:space="preserve">Computer Skills - </w:t>
      </w:r>
      <w:r w:rsidR="008630EC">
        <w:rPr/>
        <w:t>To perform this job successfully, an individual should be proficient in personal computer skills including electronic mail, record keeping, routine database activity, word processing, spreadsheet, graphics, etc. This role requires an above-average knowledge of Microsoft Office.</w:t>
      </w:r>
    </w:p>
    <w:p w:rsidR="00465FA3" w:rsidP="373BBC1B" w:rsidRDefault="008630EC" w14:paraId="733156CE" w14:textId="03D01B86">
      <w:pPr>
        <w:pStyle w:val="ListParagraph"/>
        <w:numPr>
          <w:ilvl w:val="0"/>
          <w:numId w:val="8"/>
        </w:numPr>
        <w:ind/>
        <w:jc w:val="both"/>
        <w:rPr>
          <w:sz w:val="12"/>
          <w:szCs w:val="12"/>
        </w:rPr>
      </w:pPr>
      <w:r w:rsidRPr="373BBC1B" w:rsidR="008630EC">
        <w:rPr>
          <w:b w:val="1"/>
          <w:bCs w:val="1"/>
        </w:rPr>
        <w:t xml:space="preserve">Other Qualifications </w:t>
      </w:r>
      <w:r w:rsidR="008630EC">
        <w:rPr/>
        <w:t xml:space="preserve">- </w:t>
      </w:r>
      <w:r w:rsidR="00753FC3">
        <w:rPr/>
        <w:t xml:space="preserve">Valid driver’s license, proof of insurance, and reliable transportation are </w:t>
      </w:r>
      <w:r w:rsidR="00753FC3">
        <w:rPr/>
        <w:t>required</w:t>
      </w:r>
      <w:r w:rsidR="00753FC3">
        <w:rPr/>
        <w:t>. Flexibility to work evenings and weekends as needed for community events and meetings.</w:t>
      </w:r>
    </w:p>
    <w:p w:rsidRPr="00753FC3" w:rsidR="00753FC3" w:rsidP="00C8376D" w:rsidRDefault="00753FC3" w14:paraId="609971F9" w14:textId="77777777">
      <w:pPr>
        <w:tabs>
          <w:tab w:val="left" w:pos="1801"/>
        </w:tabs>
        <w:spacing w:before="5"/>
        <w:ind w:right="1073"/>
        <w:jc w:val="both"/>
      </w:pPr>
    </w:p>
    <w:p w:rsidR="00465FA3" w:rsidP="00C8376D" w:rsidRDefault="008630EC" w14:paraId="733156CF" w14:textId="77777777">
      <w:pPr>
        <w:pStyle w:val="Heading1"/>
        <w:spacing w:before="57"/>
      </w:pPr>
      <w:r>
        <w:rPr>
          <w:color w:val="365F91"/>
        </w:rPr>
        <w:t>COMPETENCIES:</w:t>
      </w:r>
    </w:p>
    <w:p w:rsidR="00465FA3" w:rsidP="00C8376D" w:rsidRDefault="00465FA3" w14:paraId="733156D0" w14:textId="77777777">
      <w:pPr>
        <w:pStyle w:val="BodyText"/>
        <w:jc w:val="both"/>
        <w:rPr>
          <w:b/>
        </w:rPr>
      </w:pPr>
    </w:p>
    <w:p w:rsidR="00FD0697" w:rsidP="00C8376D" w:rsidRDefault="00FD0697" w14:paraId="209881B3" w14:textId="5AC5E95A">
      <w:pPr>
        <w:pStyle w:val="BodyText"/>
        <w:numPr>
          <w:ilvl w:val="0"/>
          <w:numId w:val="7"/>
        </w:numPr>
        <w:spacing w:before="10"/>
        <w:jc w:val="both"/>
      </w:pPr>
      <w:r w:rsidRPr="00FD0697">
        <w:rPr>
          <w:b/>
          <w:bCs/>
        </w:rPr>
        <w:t>Communication:</w:t>
      </w:r>
      <w:r>
        <w:t xml:space="preserve"> Displays a very quick grasp of the significance of information communicated and nearly always initiates or respond to communications in an appropriate, timely and comprehensive manner. Displays skill in reducing complex information to simple forms and helping others to understand that information.  Effectively communicates ideas and thoughts while interacting with colleagues, supervisors, </w:t>
      </w:r>
      <w:proofErr w:type="gramStart"/>
      <w:r>
        <w:t>partners</w:t>
      </w:r>
      <w:proofErr w:type="gramEnd"/>
      <w:r>
        <w:t xml:space="preserve"> and clients.   </w:t>
      </w:r>
    </w:p>
    <w:p w:rsidR="00FD0697" w:rsidP="00C8376D" w:rsidRDefault="00FD0697" w14:paraId="467F24D5" w14:textId="5D699304">
      <w:pPr>
        <w:pStyle w:val="BodyText"/>
        <w:numPr>
          <w:ilvl w:val="0"/>
          <w:numId w:val="7"/>
        </w:numPr>
        <w:spacing w:before="10"/>
        <w:jc w:val="both"/>
      </w:pPr>
      <w:r w:rsidRPr="00FD0697">
        <w:rPr>
          <w:b/>
          <w:bCs/>
        </w:rPr>
        <w:t>Compassion:</w:t>
      </w:r>
      <w:r>
        <w:t xml:space="preserve"> One of the most genuinely caring people in our organization. Extremely compassionate and is thought of as a sensitive and caring person. Extremely empathetic person. Has a great ability to step into someone else's shoes without being judgmental. Never hesitates to go the extra mile to help someone who has a problem. Balances compassion with effective solutions to business needs. Is genuinely happy for others' good times. Identifies with the Goals of CAF and our mission to elevate those disproportionately affected.   </w:t>
      </w:r>
    </w:p>
    <w:p w:rsidR="00FD0697" w:rsidP="00C8376D" w:rsidRDefault="00FD0697" w14:paraId="470236C2" w14:textId="77777777">
      <w:pPr>
        <w:pStyle w:val="BodyText"/>
        <w:numPr>
          <w:ilvl w:val="0"/>
          <w:numId w:val="7"/>
        </w:numPr>
        <w:spacing w:before="10"/>
        <w:jc w:val="both"/>
      </w:pPr>
      <w:r w:rsidRPr="00FD0697">
        <w:rPr>
          <w:b/>
          <w:bCs/>
        </w:rPr>
        <w:t>Interpersonal Skills:</w:t>
      </w:r>
      <w:r>
        <w:t xml:space="preserve"> Has a wide network of good working relationships with peers, subordinates, supervisors, customers, clients, and suppliers. Ability to work with a diversified population; builds appropriate rapport, and constructive and effective relationships; uses diplomacy and tact. Can diffuse high-tension situations comfortably. Makes a consistent effort to encourage trust and cooperation. </w:t>
      </w:r>
    </w:p>
    <w:p w:rsidR="000D3A55" w:rsidP="00C8376D" w:rsidRDefault="000D3A55" w14:paraId="29AEAE3B" w14:textId="54126EF4">
      <w:pPr>
        <w:pStyle w:val="BodyText"/>
        <w:numPr>
          <w:ilvl w:val="0"/>
          <w:numId w:val="7"/>
        </w:numPr>
        <w:spacing w:before="10"/>
        <w:jc w:val="both"/>
      </w:pPr>
      <w:r w:rsidRPr="00DA3EA5">
        <w:rPr>
          <w:b/>
          <w:bCs/>
        </w:rPr>
        <w:t>Motivating Others:</w:t>
      </w:r>
      <w:r w:rsidRPr="00DA3EA5">
        <w:t xml:space="preserve"> </w:t>
      </w:r>
      <w:r w:rsidRPr="00DA3EA5" w:rsidR="00DA3EA5">
        <w:t xml:space="preserve">Builds energetic and enthusiastic people. Provides the perfect combination of resources, </w:t>
      </w:r>
      <w:proofErr w:type="gramStart"/>
      <w:r w:rsidRPr="00DA3EA5" w:rsidR="00DA3EA5">
        <w:t>support</w:t>
      </w:r>
      <w:proofErr w:type="gramEnd"/>
      <w:r w:rsidRPr="00DA3EA5" w:rsidR="00DA3EA5">
        <w:t xml:space="preserve"> and empowerment so people feel comfortable pushing their limits. Sets challenging goals that stretch people's skills and drive them toward their full potential. Immediately plugs into what inspires other people and uses it to motivate them. Cultivates a sense </w:t>
      </w:r>
      <w:r w:rsidRPr="00DA3EA5" w:rsidR="00DA3EA5">
        <w:t>of importance in others and helps them feel they are an essential part of the larger organization. Always spotlights the people responsible for big and little successes.</w:t>
      </w:r>
    </w:p>
    <w:p w:rsidRPr="000D3A55" w:rsidR="00465FA3" w:rsidP="373BBC1B" w:rsidRDefault="00B45EFD" w14:paraId="1FFEDEBA" w14:textId="62DF4BE1">
      <w:pPr>
        <w:pStyle w:val="BodyText"/>
        <w:numPr>
          <w:ilvl w:val="0"/>
          <w:numId w:val="7"/>
        </w:numPr>
        <w:spacing w:before="10"/>
        <w:jc w:val="both"/>
        <w:rPr>
          <w:rStyle w:val="normaltextrun"/>
          <w:color w:val="000000" w:themeColor="text1" w:themeTint="FF" w:themeShade="FF"/>
        </w:rPr>
      </w:pPr>
      <w:r w:rsidR="00B45EFD">
        <w:rPr>
          <w:rStyle w:val="normaltextrun"/>
          <w:b w:val="1"/>
          <w:bCs w:val="1"/>
          <w:color w:val="000000"/>
          <w:shd w:val="clear" w:color="auto" w:fill="FFFFFF"/>
        </w:rPr>
        <w:t xml:space="preserve">Time Management: </w:t>
      </w:r>
      <w:r w:rsidR="00B45EFD">
        <w:rPr>
          <w:rStyle w:val="normaltextrun"/>
          <w:color w:val="000000"/>
          <w:shd w:val="clear" w:color="auto" w:fill="FFFFFF"/>
        </w:rPr>
        <w:t xml:space="preserve">Master of time management. Uses </w:t>
      </w:r>
      <w:r w:rsidR="00B45EFD">
        <w:rPr>
          <w:rStyle w:val="normaltextrun"/>
          <w:color w:val="000000"/>
          <w:shd w:val="clear" w:color="auto" w:fill="FFFFFF"/>
        </w:rPr>
        <w:t>objectives</w:t>
      </w:r>
      <w:r w:rsidR="00B45EFD">
        <w:rPr>
          <w:rStyle w:val="normaltextrun"/>
          <w:color w:val="000000"/>
          <w:shd w:val="clear" w:color="auto" w:fill="FFFFFF"/>
        </w:rPr>
        <w:t xml:space="preserve"> to carefully plan, </w:t>
      </w:r>
      <w:r w:rsidR="00B45EFD">
        <w:rPr>
          <w:rStyle w:val="normaltextrun"/>
          <w:color w:val="000000"/>
          <w:shd w:val="clear" w:color="auto" w:fill="FFFFFF"/>
        </w:rPr>
        <w:t>allocate</w:t>
      </w:r>
      <w:r w:rsidR="00B45EFD">
        <w:rPr>
          <w:rStyle w:val="normaltextrun"/>
          <w:color w:val="000000"/>
          <w:shd w:val="clear" w:color="auto" w:fill="FFFFFF"/>
        </w:rPr>
        <w:t xml:space="preserve"> and communicate what needs to be done. </w:t>
      </w:r>
      <w:r w:rsidR="00B45EFD">
        <w:rPr>
          <w:rStyle w:val="normaltextrun"/>
          <w:color w:val="000000"/>
          <w:shd w:val="clear" w:color="auto" w:fill="FFFFFF"/>
        </w:rPr>
        <w:t>Carefully monitors the results of each and every project.</w:t>
      </w:r>
      <w:r w:rsidR="00B45EFD">
        <w:rPr>
          <w:rStyle w:val="normaltextrun"/>
          <w:color w:val="000000"/>
          <w:shd w:val="clear" w:color="auto" w:fill="FFFFFF"/>
        </w:rPr>
        <w:t xml:space="preserve"> Successfully focuses self and others on achieving specific goals by setting concrete and consistent </w:t>
      </w:r>
      <w:r w:rsidR="00B45EFD">
        <w:rPr>
          <w:rStyle w:val="normaltextrun"/>
          <w:color w:val="000000"/>
          <w:shd w:val="clear" w:color="auto" w:fill="FFFFFF"/>
        </w:rPr>
        <w:t>objectives</w:t>
      </w:r>
      <w:r w:rsidR="00B45EFD">
        <w:rPr>
          <w:rStyle w:val="normaltextrun"/>
          <w:color w:val="000000"/>
          <w:shd w:val="clear" w:color="auto" w:fill="FFFFFF"/>
        </w:rPr>
        <w:t xml:space="preserve"> up front. Completely on top of what is going on and knows where things stand. Uses time effectively and efficiently. Ability to effectively prioritize and adapt to changes without affecting the quality of work. </w:t>
      </w:r>
    </w:p>
    <w:p w:rsidRPr="000D3A55" w:rsidR="00465FA3" w:rsidP="373BBC1B" w:rsidRDefault="00B45EFD" w14:paraId="733156D2" w14:textId="44581401">
      <w:pPr>
        <w:pStyle w:val="BodyText"/>
        <w:spacing w:before="10"/>
        <w:ind w:left="0"/>
        <w:jc w:val="both"/>
      </w:pPr>
      <w:r w:rsidR="00B45EFD">
        <w:rPr>
          <w:rStyle w:val="normaltextrun"/>
          <w:b w:val="1"/>
          <w:bCs w:val="1"/>
          <w:color w:val="000000"/>
          <w:shd w:val="clear" w:color="auto" w:fill="FFFFFF"/>
        </w:rPr>
        <w:t> </w:t>
      </w:r>
      <w:r w:rsidR="00B45EFD">
        <w:rPr>
          <w:rStyle w:val="eop"/>
          <w:color w:val="000000"/>
          <w:shd w:val="clear" w:color="auto" w:fill="FFFFFF"/>
        </w:rPr>
        <w:t> </w:t>
      </w:r>
      <w:r w:rsidR="000D3A55">
        <w:cr/>
      </w:r>
    </w:p>
    <w:p w:rsidR="00465FA3" w:rsidP="00C8376D" w:rsidRDefault="008630EC" w14:paraId="733156D3" w14:textId="77777777">
      <w:pPr>
        <w:pStyle w:val="Heading1"/>
        <w:ind w:left="0"/>
      </w:pPr>
      <w:r>
        <w:rPr>
          <w:color w:val="365F91"/>
        </w:rPr>
        <w:t>PHYSICAL DEMANDS:</w:t>
      </w:r>
    </w:p>
    <w:p w:rsidR="00465FA3" w:rsidP="00C8376D" w:rsidRDefault="00465FA3" w14:paraId="733156D4" w14:textId="77777777">
      <w:pPr>
        <w:pStyle w:val="BodyText"/>
        <w:jc w:val="both"/>
        <w:rPr>
          <w:b/>
        </w:rPr>
      </w:pPr>
    </w:p>
    <w:p w:rsidR="00465FA3" w:rsidP="00C8376D" w:rsidRDefault="007721AE" w14:paraId="733156DC" w14:textId="225943A6">
      <w:pPr>
        <w:pStyle w:val="BodyText"/>
        <w:jc w:val="both"/>
      </w:pPr>
      <w:r w:rsidR="007721AE">
        <w:rPr/>
        <w:t>While performing the duties of this job, the individual must be able to remain in a stationary position for</w:t>
      </w:r>
      <w:r w:rsidR="007721AE">
        <w:rPr/>
        <w:t xml:space="preserve"> </w:t>
      </w:r>
      <w:r w:rsidR="007721AE">
        <w:rPr/>
        <w:t xml:space="preserve">at least 50 percent of the time while </w:t>
      </w:r>
      <w:r w:rsidR="007721AE">
        <w:rPr/>
        <w:t>operating</w:t>
      </w:r>
      <w:r w:rsidR="007721AE">
        <w:rPr/>
        <w:t xml:space="preserve"> their computer and performing office work. The</w:t>
      </w:r>
      <w:r w:rsidR="007721AE">
        <w:rPr/>
        <w:t xml:space="preserve"> </w:t>
      </w:r>
      <w:r w:rsidR="007721AE">
        <w:rPr/>
        <w:t>individual needs to be able to move about inside the office, the community</w:t>
      </w:r>
      <w:r w:rsidR="007721AE">
        <w:rPr/>
        <w:t>,</w:t>
      </w:r>
      <w:r w:rsidR="007721AE">
        <w:rPr/>
        <w:t xml:space="preserve"> and other necessary areas.</w:t>
      </w:r>
      <w:r w:rsidR="007721AE">
        <w:rPr/>
        <w:t xml:space="preserve"> </w:t>
      </w:r>
      <w:r w:rsidR="007721AE">
        <w:rPr/>
        <w:t>The individual needs to be able to travel from one location to another and transport</w:t>
      </w:r>
      <w:r w:rsidR="007721AE">
        <w:rPr/>
        <w:t xml:space="preserve"> </w:t>
      </w:r>
      <w:r w:rsidR="007721AE">
        <w:rPr/>
        <w:t>items</w:t>
      </w:r>
      <w:r w:rsidR="007721AE">
        <w:rPr/>
        <w:t xml:space="preserve">, </w:t>
      </w:r>
      <w:r w:rsidR="007721AE">
        <w:rPr/>
        <w:t>equipment</w:t>
      </w:r>
      <w:r w:rsidR="007721AE">
        <w:rPr/>
        <w:t>,</w:t>
      </w:r>
      <w:r w:rsidR="007721AE">
        <w:rPr/>
        <w:t xml:space="preserve"> and others. They constantly </w:t>
      </w:r>
      <w:r w:rsidR="007721AE">
        <w:rPr/>
        <w:t>operate</w:t>
      </w:r>
      <w:r w:rsidR="007721AE">
        <w:rPr/>
        <w:t xml:space="preserve"> </w:t>
      </w:r>
      <w:r w:rsidR="007721AE">
        <w:rPr/>
        <w:t>a computer</w:t>
      </w:r>
      <w:r w:rsidR="007721AE">
        <w:rPr/>
        <w:t xml:space="preserve"> and other office productivity</w:t>
      </w:r>
      <w:r w:rsidR="007721AE">
        <w:rPr/>
        <w:t xml:space="preserve"> </w:t>
      </w:r>
      <w:r w:rsidR="007721AE">
        <w:rPr/>
        <w:t xml:space="preserve">machinery, such as </w:t>
      </w:r>
      <w:r w:rsidR="007721AE">
        <w:rPr/>
        <w:t>a calculator</w:t>
      </w:r>
      <w:r w:rsidR="007721AE">
        <w:rPr/>
        <w:t xml:space="preserve">, copy </w:t>
      </w:r>
      <w:r w:rsidR="007721AE">
        <w:rPr/>
        <w:t>machine</w:t>
      </w:r>
      <w:r w:rsidR="007721AE">
        <w:rPr/>
        <w:t xml:space="preserve">, fax </w:t>
      </w:r>
      <w:r w:rsidR="007721AE">
        <w:rPr/>
        <w:t>machine</w:t>
      </w:r>
      <w:r w:rsidR="007721AE">
        <w:rPr/>
        <w:t xml:space="preserve">, and computer </w:t>
      </w:r>
      <w:r w:rsidR="007721AE">
        <w:rPr/>
        <w:t>printer</w:t>
      </w:r>
      <w:r w:rsidR="007721AE">
        <w:rPr/>
        <w:t>. They must be able to</w:t>
      </w:r>
      <w:r w:rsidR="007721AE">
        <w:rPr/>
        <w:t xml:space="preserve"> </w:t>
      </w:r>
      <w:r w:rsidR="007721AE">
        <w:rPr/>
        <w:t xml:space="preserve">exchange </w:t>
      </w:r>
      <w:r w:rsidR="007721AE">
        <w:rPr/>
        <w:t>accurate</w:t>
      </w:r>
      <w:r w:rsidR="007721AE">
        <w:rPr/>
        <w:t xml:space="preserve"> information with customers and others in the office while interacting. </w:t>
      </w:r>
      <w:r w:rsidRPr="373BBC1B" w:rsidR="2159C01D">
        <w:rPr>
          <w:rFonts w:ascii="Calibri" w:hAnsi="Calibri" w:eastAsia="Calibri" w:cs="Calibri"/>
          <w:b w:val="0"/>
          <w:bCs w:val="0"/>
          <w:i w:val="0"/>
          <w:iCs w:val="0"/>
          <w:caps w:val="0"/>
          <w:smallCaps w:val="0"/>
          <w:noProof w:val="0"/>
          <w:color w:val="000000" w:themeColor="text1" w:themeTint="FF" w:themeShade="FF"/>
          <w:sz w:val="22"/>
          <w:szCs w:val="22"/>
          <w:lang w:val="en-US"/>
        </w:rPr>
        <w:t>The employee must regularly manipulate or move up to 25 pounds, occasionally manipulate or move up to 50 pounds.</w:t>
      </w:r>
      <w:r w:rsidR="007721AE">
        <w:rPr/>
        <w:t xml:space="preserve"> The</w:t>
      </w:r>
      <w:r w:rsidR="007721AE">
        <w:rPr/>
        <w:t xml:space="preserve"> </w:t>
      </w:r>
      <w:r w:rsidR="007721AE">
        <w:rPr/>
        <w:t xml:space="preserve">individual must be capable of reviewing their work for errors and </w:t>
      </w:r>
      <w:r w:rsidR="007721AE">
        <w:rPr/>
        <w:t>make</w:t>
      </w:r>
      <w:r w:rsidR="007721AE">
        <w:rPr/>
        <w:t xml:space="preserve"> adjustments</w:t>
      </w:r>
      <w:r w:rsidR="007721AE">
        <w:rPr/>
        <w:t xml:space="preserve"> as necessary.</w:t>
      </w:r>
    </w:p>
    <w:p w:rsidR="007721AE" w:rsidP="00C8376D" w:rsidRDefault="007721AE" w14:paraId="524187D7" w14:textId="77777777">
      <w:pPr>
        <w:pStyle w:val="BodyText"/>
        <w:jc w:val="both"/>
      </w:pPr>
    </w:p>
    <w:p w:rsidR="00465FA3" w:rsidP="00C8376D" w:rsidRDefault="008630EC" w14:paraId="733156DD" w14:textId="77777777">
      <w:pPr>
        <w:pStyle w:val="Heading1"/>
        <w:ind w:left="0"/>
      </w:pPr>
      <w:r>
        <w:rPr>
          <w:color w:val="365F91"/>
        </w:rPr>
        <w:t>WORK ENVIRONMENT:</w:t>
      </w:r>
    </w:p>
    <w:p w:rsidR="00465FA3" w:rsidP="00C8376D" w:rsidRDefault="00465FA3" w14:paraId="733156E0" w14:textId="77777777">
      <w:pPr>
        <w:pStyle w:val="BodyText"/>
        <w:spacing w:before="10"/>
        <w:jc w:val="both"/>
        <w:rPr>
          <w:sz w:val="21"/>
        </w:rPr>
      </w:pPr>
    </w:p>
    <w:p w:rsidR="00465FA3" w:rsidP="00C8376D" w:rsidRDefault="008630EC" w14:paraId="733156E9" w14:textId="38FD3D6C">
      <w:pPr>
        <w:pStyle w:val="BodyText"/>
        <w:ind w:right="114"/>
        <w:jc w:val="both"/>
      </w:pPr>
      <w:r>
        <w:t>While performing the duties of this Job, the individual is occasionally exposed to moving mechanical parts. The noise level in the work environment is usually low to moderate. The individual frequently works in a controlled climate.</w:t>
      </w:r>
    </w:p>
    <w:p w:rsidR="007721AE" w:rsidP="007721AE" w:rsidRDefault="007721AE" w14:paraId="7C17B156" w14:textId="77777777">
      <w:pPr>
        <w:pStyle w:val="BodyText"/>
        <w:ind w:right="114"/>
        <w:jc w:val="both"/>
      </w:pPr>
    </w:p>
    <w:p w:rsidR="007721AE" w:rsidP="007721AE" w:rsidRDefault="007721AE" w14:paraId="483BE331" w14:textId="77777777">
      <w:pPr>
        <w:pStyle w:val="BodyText"/>
        <w:ind w:right="114"/>
        <w:jc w:val="both"/>
        <w:rPr>
          <w:sz w:val="12"/>
        </w:rPr>
      </w:pPr>
    </w:p>
    <w:p w:rsidR="00465FA3" w:rsidRDefault="00DF1DA1" w14:paraId="733156EA" w14:textId="05FAA041">
      <w:pPr>
        <w:pStyle w:val="Heading1"/>
        <w:tabs>
          <w:tab w:val="left" w:pos="6581"/>
        </w:tabs>
        <w:spacing w:before="57"/>
        <w:jc w:val="left"/>
      </w:pPr>
      <w:r>
        <w:rPr>
          <w:noProof/>
        </w:rPr>
        <mc:AlternateContent>
          <mc:Choice Requires="wps">
            <w:drawing>
              <wp:anchor distT="0" distB="0" distL="114300" distR="114300" simplePos="0" relativeHeight="251658240" behindDoc="1" locked="0" layoutInCell="1" allowOverlap="1" wp14:anchorId="733156F0" wp14:editId="48EEA346">
                <wp:simplePos x="0" y="0"/>
                <wp:positionH relativeFrom="page">
                  <wp:posOffset>1882140</wp:posOffset>
                </wp:positionH>
                <wp:positionV relativeFrom="paragraph">
                  <wp:posOffset>189230</wp:posOffset>
                </wp:positionV>
                <wp:extent cx="4748530" cy="0"/>
                <wp:effectExtent l="5715" t="8890" r="8255" b="1016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853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B43403A">
              <v:line id="Line 3"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72pt" from="148.2pt,14.9pt" to="522.1pt,14.9pt" w14:anchorId="37F8C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">
                <w10:wrap anchorx="page"/>
              </v:line>
            </w:pict>
          </mc:Fallback>
        </mc:AlternateContent>
      </w:r>
      <w:r w:rsidR="008630EC">
        <w:t>Employee</w:t>
      </w:r>
      <w:r w:rsidR="008630EC">
        <w:rPr>
          <w:spacing w:val="-3"/>
        </w:rPr>
        <w:t xml:space="preserve"> </w:t>
      </w:r>
      <w:r w:rsidR="008630EC">
        <w:t>Signature:</w:t>
      </w:r>
      <w:r w:rsidR="008630EC">
        <w:tab/>
      </w:r>
      <w:r w:rsidR="008630EC">
        <w:t>Date:</w:t>
      </w:r>
    </w:p>
    <w:p w:rsidR="00465FA3" w:rsidRDefault="00465FA3" w14:paraId="733156EB" w14:textId="77777777">
      <w:pPr>
        <w:pStyle w:val="BodyText"/>
        <w:spacing w:before="5"/>
        <w:rPr>
          <w:b/>
          <w:sz w:val="17"/>
        </w:rPr>
      </w:pPr>
    </w:p>
    <w:p w:rsidR="00465FA3" w:rsidRDefault="00DF1DA1" w14:paraId="733156EC" w14:textId="34213B42">
      <w:pPr>
        <w:tabs>
          <w:tab w:val="left" w:pos="6581"/>
        </w:tabs>
        <w:spacing w:before="56" w:line="267" w:lineRule="exact"/>
        <w:ind w:left="100"/>
        <w:rPr>
          <w:b/>
        </w:rPr>
      </w:pPr>
      <w:r>
        <w:rPr>
          <w:noProof/>
        </w:rPr>
        <mc:AlternateContent>
          <mc:Choice Requires="wps">
            <w:drawing>
              <wp:anchor distT="0" distB="0" distL="114300" distR="114300" simplePos="0" relativeHeight="251658241" behindDoc="1" locked="0" layoutInCell="1" allowOverlap="1" wp14:anchorId="733156F1" wp14:editId="2D9E7CA9">
                <wp:simplePos x="0" y="0"/>
                <wp:positionH relativeFrom="page">
                  <wp:posOffset>1673860</wp:posOffset>
                </wp:positionH>
                <wp:positionV relativeFrom="paragraph">
                  <wp:posOffset>188595</wp:posOffset>
                </wp:positionV>
                <wp:extent cx="4956810" cy="0"/>
                <wp:effectExtent l="6985" t="7620" r="825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68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2C1DDBF">
              <v:line id="Line 2" style="position:absolute;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72pt" from="131.8pt,14.85pt" to="522.1pt,14.85pt" w14:anchorId="5428F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">
                <w10:wrap anchorx="page"/>
              </v:line>
            </w:pict>
          </mc:Fallback>
        </mc:AlternateContent>
      </w:r>
      <w:r w:rsidR="008630EC">
        <w:rPr>
          <w:b/>
        </w:rPr>
        <w:t>Employee</w:t>
      </w:r>
      <w:r w:rsidR="008630EC">
        <w:rPr>
          <w:b/>
          <w:spacing w:val="-4"/>
        </w:rPr>
        <w:t xml:space="preserve"> </w:t>
      </w:r>
      <w:r w:rsidR="008630EC">
        <w:rPr>
          <w:b/>
        </w:rPr>
        <w:t>Name:</w:t>
      </w:r>
      <w:r w:rsidR="008630EC">
        <w:rPr>
          <w:b/>
        </w:rPr>
        <w:tab/>
      </w:r>
      <w:r w:rsidR="008630EC">
        <w:rPr>
          <w:b/>
        </w:rPr>
        <w:t>Date:</w:t>
      </w:r>
    </w:p>
    <w:p w:rsidR="00465FA3" w:rsidRDefault="008630EC" w14:paraId="733156ED" w14:textId="77777777">
      <w:pPr>
        <w:spacing w:line="267" w:lineRule="exact"/>
        <w:ind w:left="100"/>
        <w:rPr>
          <w:b/>
        </w:rPr>
      </w:pPr>
      <w:r>
        <w:rPr>
          <w:b/>
        </w:rPr>
        <w:t>(Printed)</w:t>
      </w:r>
    </w:p>
    <w:sectPr w:rsidR="00465FA3">
      <w:headerReference w:type="even" r:id="rId11"/>
      <w:headerReference w:type="default" r:id="rId12"/>
      <w:footerReference w:type="even" r:id="rId13"/>
      <w:footerReference w:type="default" r:id="rId14"/>
      <w:headerReference w:type="first" r:id="rId15"/>
      <w:footerReference w:type="first" r:id="rId16"/>
      <w:pgSz w:w="12240" w:h="15840" w:orient="portrait"/>
      <w:pgMar w:top="1500" w:right="168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63EB4" w:rsidP="00FE65B6" w:rsidRDefault="00363EB4" w14:paraId="637CCC1F" w14:textId="77777777">
      <w:r>
        <w:separator/>
      </w:r>
    </w:p>
  </w:endnote>
  <w:endnote w:type="continuationSeparator" w:id="0">
    <w:p w:rsidR="00363EB4" w:rsidP="00FE65B6" w:rsidRDefault="00363EB4" w14:paraId="7D06444E" w14:textId="77777777">
      <w:r>
        <w:continuationSeparator/>
      </w:r>
    </w:p>
  </w:endnote>
  <w:endnote w:type="continuationNotice" w:id="1">
    <w:p w:rsidR="00363EB4" w:rsidRDefault="00363EB4" w14:paraId="2061F60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65B6" w:rsidRDefault="00FE65B6" w14:paraId="733156F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65B6" w:rsidRDefault="00FE65B6" w14:paraId="733156F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65B6" w:rsidRDefault="00FE65B6" w14:paraId="733156F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63EB4" w:rsidP="00FE65B6" w:rsidRDefault="00363EB4" w14:paraId="410182AE" w14:textId="77777777">
      <w:r>
        <w:separator/>
      </w:r>
    </w:p>
  </w:footnote>
  <w:footnote w:type="continuationSeparator" w:id="0">
    <w:p w:rsidR="00363EB4" w:rsidP="00FE65B6" w:rsidRDefault="00363EB4" w14:paraId="6697F7BA" w14:textId="77777777">
      <w:r>
        <w:continuationSeparator/>
      </w:r>
    </w:p>
  </w:footnote>
  <w:footnote w:type="continuationNotice" w:id="1">
    <w:p w:rsidR="00363EB4" w:rsidRDefault="00363EB4" w14:paraId="0DF25BD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65B6" w:rsidRDefault="00FE65B6" w14:paraId="733156F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65B6" w:rsidRDefault="00FE65B6" w14:paraId="733156F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65B6" w:rsidRDefault="00FE65B6" w14:paraId="733156F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
    <w:nsid w:val="4f1b3b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781B2F"/>
    <w:multiLevelType w:val="hybridMultilevel"/>
    <w:tmpl w:val="033A45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908319E"/>
    <w:multiLevelType w:val="hybridMultilevel"/>
    <w:tmpl w:val="861A0AAC"/>
    <w:lvl w:ilvl="0" w:tplc="CECCEB68">
      <w:numFmt w:val="bullet"/>
      <w:lvlText w:val=""/>
      <w:lvlJc w:val="left"/>
      <w:pPr>
        <w:ind w:left="1800" w:hanging="360"/>
      </w:pPr>
      <w:rPr>
        <w:rFonts w:hint="default" w:ascii="Symbol" w:hAnsi="Symbol" w:eastAsia="Symbol" w:cs="Symbol"/>
        <w:w w:val="100"/>
        <w:sz w:val="22"/>
        <w:szCs w:val="22"/>
      </w:rPr>
    </w:lvl>
    <w:lvl w:ilvl="1" w:tplc="8B7A4A88">
      <w:numFmt w:val="bullet"/>
      <w:lvlText w:val="•"/>
      <w:lvlJc w:val="left"/>
      <w:pPr>
        <w:ind w:left="2844" w:hanging="360"/>
      </w:pPr>
      <w:rPr>
        <w:rFonts w:hint="default"/>
      </w:rPr>
    </w:lvl>
    <w:lvl w:ilvl="2" w:tplc="C04482A8">
      <w:numFmt w:val="bullet"/>
      <w:lvlText w:val="•"/>
      <w:lvlJc w:val="left"/>
      <w:pPr>
        <w:ind w:left="3888" w:hanging="360"/>
      </w:pPr>
      <w:rPr>
        <w:rFonts w:hint="default"/>
      </w:rPr>
    </w:lvl>
    <w:lvl w:ilvl="3" w:tplc="C9C6605E">
      <w:numFmt w:val="bullet"/>
      <w:lvlText w:val="•"/>
      <w:lvlJc w:val="left"/>
      <w:pPr>
        <w:ind w:left="4932" w:hanging="360"/>
      </w:pPr>
      <w:rPr>
        <w:rFonts w:hint="default"/>
      </w:rPr>
    </w:lvl>
    <w:lvl w:ilvl="4" w:tplc="5FBAFA36">
      <w:numFmt w:val="bullet"/>
      <w:lvlText w:val="•"/>
      <w:lvlJc w:val="left"/>
      <w:pPr>
        <w:ind w:left="5976" w:hanging="360"/>
      </w:pPr>
      <w:rPr>
        <w:rFonts w:hint="default"/>
      </w:rPr>
    </w:lvl>
    <w:lvl w:ilvl="5" w:tplc="A2EE360C">
      <w:numFmt w:val="bullet"/>
      <w:lvlText w:val="•"/>
      <w:lvlJc w:val="left"/>
      <w:pPr>
        <w:ind w:left="7020" w:hanging="360"/>
      </w:pPr>
      <w:rPr>
        <w:rFonts w:hint="default"/>
      </w:rPr>
    </w:lvl>
    <w:lvl w:ilvl="6" w:tplc="BCC8E5AC">
      <w:numFmt w:val="bullet"/>
      <w:lvlText w:val="•"/>
      <w:lvlJc w:val="left"/>
      <w:pPr>
        <w:ind w:left="8064" w:hanging="360"/>
      </w:pPr>
      <w:rPr>
        <w:rFonts w:hint="default"/>
      </w:rPr>
    </w:lvl>
    <w:lvl w:ilvl="7" w:tplc="A84E3020">
      <w:numFmt w:val="bullet"/>
      <w:lvlText w:val="•"/>
      <w:lvlJc w:val="left"/>
      <w:pPr>
        <w:ind w:left="9108" w:hanging="360"/>
      </w:pPr>
      <w:rPr>
        <w:rFonts w:hint="default"/>
      </w:rPr>
    </w:lvl>
    <w:lvl w:ilvl="8" w:tplc="C43E2E72">
      <w:numFmt w:val="bullet"/>
      <w:lvlText w:val="•"/>
      <w:lvlJc w:val="left"/>
      <w:pPr>
        <w:ind w:left="10152" w:hanging="360"/>
      </w:pPr>
      <w:rPr>
        <w:rFonts w:hint="default"/>
      </w:rPr>
    </w:lvl>
  </w:abstractNum>
  <w:abstractNum w:abstractNumId="2" w15:restartNumberingAfterBreak="0">
    <w:nsid w:val="346E1CE1"/>
    <w:multiLevelType w:val="hybridMultilevel"/>
    <w:tmpl w:val="3AF09138"/>
    <w:lvl w:ilvl="0" w:tplc="7B6C5BBC">
      <w:numFmt w:val="bullet"/>
      <w:lvlText w:val=""/>
      <w:lvlJc w:val="left"/>
      <w:pPr>
        <w:ind w:left="820" w:hanging="360"/>
      </w:pPr>
      <w:rPr>
        <w:rFonts w:hint="default" w:ascii="Symbol" w:hAnsi="Symbol" w:eastAsia="Symbol" w:cs="Symbol"/>
        <w:w w:val="99"/>
        <w:sz w:val="20"/>
        <w:szCs w:val="20"/>
      </w:rPr>
    </w:lvl>
    <w:lvl w:ilvl="1" w:tplc="9E42F1CC">
      <w:numFmt w:val="bullet"/>
      <w:lvlText w:val="•"/>
      <w:lvlJc w:val="left"/>
      <w:pPr>
        <w:ind w:left="1768" w:hanging="360"/>
      </w:pPr>
      <w:rPr>
        <w:rFonts w:hint="default"/>
      </w:rPr>
    </w:lvl>
    <w:lvl w:ilvl="2" w:tplc="DC9274AE">
      <w:numFmt w:val="bullet"/>
      <w:lvlText w:val="•"/>
      <w:lvlJc w:val="left"/>
      <w:pPr>
        <w:ind w:left="2716" w:hanging="360"/>
      </w:pPr>
      <w:rPr>
        <w:rFonts w:hint="default"/>
      </w:rPr>
    </w:lvl>
    <w:lvl w:ilvl="3" w:tplc="9A88BFAA">
      <w:numFmt w:val="bullet"/>
      <w:lvlText w:val="•"/>
      <w:lvlJc w:val="left"/>
      <w:pPr>
        <w:ind w:left="3664" w:hanging="360"/>
      </w:pPr>
      <w:rPr>
        <w:rFonts w:hint="default"/>
      </w:rPr>
    </w:lvl>
    <w:lvl w:ilvl="4" w:tplc="52D06156">
      <w:numFmt w:val="bullet"/>
      <w:lvlText w:val="•"/>
      <w:lvlJc w:val="left"/>
      <w:pPr>
        <w:ind w:left="4612" w:hanging="360"/>
      </w:pPr>
      <w:rPr>
        <w:rFonts w:hint="default"/>
      </w:rPr>
    </w:lvl>
    <w:lvl w:ilvl="5" w:tplc="88CEB79C">
      <w:numFmt w:val="bullet"/>
      <w:lvlText w:val="•"/>
      <w:lvlJc w:val="left"/>
      <w:pPr>
        <w:ind w:left="5560" w:hanging="360"/>
      </w:pPr>
      <w:rPr>
        <w:rFonts w:hint="default"/>
      </w:rPr>
    </w:lvl>
    <w:lvl w:ilvl="6" w:tplc="6554D490">
      <w:numFmt w:val="bullet"/>
      <w:lvlText w:val="•"/>
      <w:lvlJc w:val="left"/>
      <w:pPr>
        <w:ind w:left="6508" w:hanging="360"/>
      </w:pPr>
      <w:rPr>
        <w:rFonts w:hint="default"/>
      </w:rPr>
    </w:lvl>
    <w:lvl w:ilvl="7" w:tplc="1276B092">
      <w:numFmt w:val="bullet"/>
      <w:lvlText w:val="•"/>
      <w:lvlJc w:val="left"/>
      <w:pPr>
        <w:ind w:left="7456" w:hanging="360"/>
      </w:pPr>
      <w:rPr>
        <w:rFonts w:hint="default"/>
      </w:rPr>
    </w:lvl>
    <w:lvl w:ilvl="8" w:tplc="64928DEC">
      <w:numFmt w:val="bullet"/>
      <w:lvlText w:val="•"/>
      <w:lvlJc w:val="left"/>
      <w:pPr>
        <w:ind w:left="8404" w:hanging="360"/>
      </w:pPr>
      <w:rPr>
        <w:rFonts w:hint="default"/>
      </w:rPr>
    </w:lvl>
  </w:abstractNum>
  <w:abstractNum w:abstractNumId="3" w15:restartNumberingAfterBreak="0">
    <w:nsid w:val="3B1B497D"/>
    <w:multiLevelType w:val="hybridMultilevel"/>
    <w:tmpl w:val="2E6C2A34"/>
    <w:lvl w:ilvl="0" w:tplc="925A0A2A">
      <w:start w:val="1"/>
      <w:numFmt w:val="bullet"/>
      <w:lvlText w:val=""/>
      <w:lvlJc w:val="left"/>
      <w:pPr>
        <w:ind w:left="720" w:hanging="360"/>
      </w:pPr>
      <w:rPr>
        <w:rFonts w:hint="default" w:ascii="Symbol" w:hAnsi="Symbol"/>
        <w:sz w:val="22"/>
        <w:szCs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40D63B2"/>
    <w:multiLevelType w:val="hybridMultilevel"/>
    <w:tmpl w:val="DC706B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CFC71EB"/>
    <w:multiLevelType w:val="hybridMultilevel"/>
    <w:tmpl w:val="15CEE8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B847947"/>
    <w:multiLevelType w:val="hybridMultilevel"/>
    <w:tmpl w:val="C48EF126"/>
    <w:lvl w:ilvl="0" w:tplc="3F4A85BA">
      <w:numFmt w:val="bullet"/>
      <w:lvlText w:val="•"/>
      <w:lvlJc w:val="left"/>
      <w:pPr>
        <w:ind w:left="720" w:hanging="360"/>
      </w:pPr>
      <w:rPr>
        <w:rFonts w:hint="default" w:ascii="Calibri" w:hAnsi="Calibri"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8">
    <w:abstractNumId w:val="7"/>
  </w:num>
  <w:num w:numId="1" w16cid:durableId="759254428">
    <w:abstractNumId w:val="2"/>
  </w:num>
  <w:num w:numId="2" w16cid:durableId="1506553932">
    <w:abstractNumId w:val="1"/>
  </w:num>
  <w:num w:numId="3" w16cid:durableId="16665883">
    <w:abstractNumId w:val="3"/>
  </w:num>
  <w:num w:numId="4" w16cid:durableId="1290551397">
    <w:abstractNumId w:val="0"/>
  </w:num>
  <w:num w:numId="5" w16cid:durableId="1859655284">
    <w:abstractNumId w:val="5"/>
  </w:num>
  <w:num w:numId="6" w16cid:durableId="1117406270">
    <w:abstractNumId w:val="4"/>
  </w:num>
  <w:num w:numId="7" w16cid:durableId="1478569964">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hideGrammaticalErrors/>
  <w:trackRevisions w:val="false"/>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A3"/>
    <w:rsid w:val="000D3A55"/>
    <w:rsid w:val="00120795"/>
    <w:rsid w:val="001B7BBA"/>
    <w:rsid w:val="00201340"/>
    <w:rsid w:val="0024008A"/>
    <w:rsid w:val="00265599"/>
    <w:rsid w:val="0028121A"/>
    <w:rsid w:val="002D71B2"/>
    <w:rsid w:val="00346640"/>
    <w:rsid w:val="00363EB4"/>
    <w:rsid w:val="003D0020"/>
    <w:rsid w:val="00425981"/>
    <w:rsid w:val="004307E2"/>
    <w:rsid w:val="00465FA3"/>
    <w:rsid w:val="004F72B6"/>
    <w:rsid w:val="005E0E78"/>
    <w:rsid w:val="006114AF"/>
    <w:rsid w:val="00667799"/>
    <w:rsid w:val="006E24BC"/>
    <w:rsid w:val="007170A5"/>
    <w:rsid w:val="007527F1"/>
    <w:rsid w:val="00753FC3"/>
    <w:rsid w:val="007721AE"/>
    <w:rsid w:val="007A2C40"/>
    <w:rsid w:val="007B625B"/>
    <w:rsid w:val="008237C3"/>
    <w:rsid w:val="008630EC"/>
    <w:rsid w:val="008B44ED"/>
    <w:rsid w:val="009465D9"/>
    <w:rsid w:val="00961876"/>
    <w:rsid w:val="009A4CF3"/>
    <w:rsid w:val="009E48AD"/>
    <w:rsid w:val="00A33302"/>
    <w:rsid w:val="00B10243"/>
    <w:rsid w:val="00B45EFD"/>
    <w:rsid w:val="00B54087"/>
    <w:rsid w:val="00C4626D"/>
    <w:rsid w:val="00C574A2"/>
    <w:rsid w:val="00C75F1B"/>
    <w:rsid w:val="00C8376D"/>
    <w:rsid w:val="00C86A83"/>
    <w:rsid w:val="00DA3EA5"/>
    <w:rsid w:val="00DF1DA1"/>
    <w:rsid w:val="00E7092D"/>
    <w:rsid w:val="00EB435E"/>
    <w:rsid w:val="00EC65B7"/>
    <w:rsid w:val="00F1325C"/>
    <w:rsid w:val="00FD0697"/>
    <w:rsid w:val="00FE65B6"/>
    <w:rsid w:val="03EA23CA"/>
    <w:rsid w:val="1D2C5D92"/>
    <w:rsid w:val="2159C01D"/>
    <w:rsid w:val="3726B220"/>
    <w:rsid w:val="373BBC1B"/>
    <w:rsid w:val="491EEB48"/>
    <w:rsid w:val="6AAC7A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3156B0"/>
  <w15:docId w15:val="{7AAEC357-56E1-4DEC-AC9C-AD263C4A7D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ind w:left="100"/>
      <w:jc w:val="both"/>
      <w:outlineLvl w:val="0"/>
    </w:pPr>
    <w:rPr>
      <w:b/>
      <w:bC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800" w:hanging="360"/>
      <w:jc w:val="both"/>
    </w:pPr>
  </w:style>
  <w:style w:type="paragraph" w:styleId="TableParagraph" w:customStyle="1">
    <w:name w:val="Table Paragraph"/>
    <w:basedOn w:val="Normal"/>
    <w:uiPriority w:val="1"/>
    <w:qFormat/>
  </w:style>
  <w:style w:type="paragraph" w:styleId="Title">
    <w:name w:val="Title"/>
    <w:basedOn w:val="Normal"/>
    <w:link w:val="TitleChar"/>
    <w:qFormat/>
    <w:rsid w:val="002D71B2"/>
    <w:pPr>
      <w:widowControl/>
      <w:autoSpaceDE/>
      <w:autoSpaceDN/>
      <w:jc w:val="center"/>
    </w:pPr>
    <w:rPr>
      <w:rFonts w:ascii="Times New Roman" w:hAnsi="Times New Roman" w:eastAsia="Times New Roman" w:cs="Times New Roman"/>
      <w:b/>
      <w:bCs/>
      <w:sz w:val="24"/>
      <w:szCs w:val="24"/>
    </w:rPr>
  </w:style>
  <w:style w:type="character" w:styleId="TitleChar" w:customStyle="1">
    <w:name w:val="Title Char"/>
    <w:basedOn w:val="DefaultParagraphFont"/>
    <w:link w:val="Title"/>
    <w:rsid w:val="002D71B2"/>
    <w:rPr>
      <w:rFonts w:ascii="Times New Roman" w:hAnsi="Times New Roman" w:eastAsia="Times New Roman" w:cs="Times New Roman"/>
      <w:b/>
      <w:bCs/>
      <w:sz w:val="24"/>
      <w:szCs w:val="24"/>
    </w:rPr>
  </w:style>
  <w:style w:type="table" w:styleId="TableGrid">
    <w:name w:val="Table Grid"/>
    <w:basedOn w:val="TableNormal"/>
    <w:uiPriority w:val="59"/>
    <w:rsid w:val="002D71B2"/>
    <w:pPr>
      <w:widowControl/>
      <w:autoSpaceDE/>
      <w:autoSpaceDN/>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FE65B6"/>
    <w:pPr>
      <w:tabs>
        <w:tab w:val="center" w:pos="4680"/>
        <w:tab w:val="right" w:pos="9360"/>
      </w:tabs>
    </w:pPr>
  </w:style>
  <w:style w:type="character" w:styleId="HeaderChar" w:customStyle="1">
    <w:name w:val="Header Char"/>
    <w:basedOn w:val="DefaultParagraphFont"/>
    <w:link w:val="Header"/>
    <w:uiPriority w:val="99"/>
    <w:rsid w:val="00FE65B6"/>
    <w:rPr>
      <w:rFonts w:ascii="Calibri" w:hAnsi="Calibri" w:eastAsia="Calibri" w:cs="Calibri"/>
    </w:rPr>
  </w:style>
  <w:style w:type="paragraph" w:styleId="Footer">
    <w:name w:val="footer"/>
    <w:basedOn w:val="Normal"/>
    <w:link w:val="FooterChar"/>
    <w:uiPriority w:val="99"/>
    <w:unhideWhenUsed/>
    <w:rsid w:val="00FE65B6"/>
    <w:pPr>
      <w:tabs>
        <w:tab w:val="center" w:pos="4680"/>
        <w:tab w:val="right" w:pos="9360"/>
      </w:tabs>
    </w:pPr>
  </w:style>
  <w:style w:type="character" w:styleId="FooterChar" w:customStyle="1">
    <w:name w:val="Footer Char"/>
    <w:basedOn w:val="DefaultParagraphFont"/>
    <w:link w:val="Footer"/>
    <w:uiPriority w:val="99"/>
    <w:rsid w:val="00FE65B6"/>
    <w:rPr>
      <w:rFonts w:ascii="Calibri" w:hAnsi="Calibri" w:eastAsia="Calibri" w:cs="Calibri"/>
    </w:rPr>
  </w:style>
  <w:style w:type="character" w:styleId="normaltextrun" w:customStyle="1">
    <w:name w:val="normaltextrun"/>
    <w:basedOn w:val="DefaultParagraphFont"/>
    <w:rsid w:val="00B45EFD"/>
  </w:style>
  <w:style w:type="character" w:styleId="eop" w:customStyle="1">
    <w:name w:val="eop"/>
    <w:basedOn w:val="DefaultParagraphFont"/>
    <w:rsid w:val="00B45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9620df40-2e61-4680-a748-640e493b99de" xsi:nil="true"/>
    <MigrationWizIdPermissionLevels xmlns="9620df40-2e61-4680-a748-640e493b99de" xsi:nil="true"/>
    <MigrationWizIdPermissions xmlns="9620df40-2e61-4680-a748-640e493b99de" xsi:nil="true"/>
    <DocumentCategory xmlns="9620df40-2e61-4680-a748-640e493b99de" xsi:nil="true"/>
    <MigrationWizIdSecurityGroups xmlns="9620df40-2e61-4680-a748-640e493b99de" xsi:nil="true"/>
    <MigrationWizIdDocumentLibraryPermissions xmlns="9620df40-2e61-4680-a748-640e493b99de" xsi:nil="true"/>
    <AshlynnWaidelich xmlns="9620df40-2e61-4680-a748-640e493b99de">
      <UserInfo>
        <DisplayName/>
        <AccountId xsi:nil="true"/>
        <AccountType/>
      </UserInfo>
    </AshlynnWaidelich>
    <lcf76f155ced4ddcb4097134ff3c332f xmlns="9620df40-2e61-4680-a748-640e493b99de">
      <Terms xmlns="http://schemas.microsoft.com/office/infopath/2007/PartnerControls"/>
    </lcf76f155ced4ddcb4097134ff3c332f>
    <TaxCatchAll xmlns="ba7dacca-397d-4036-a14c-8a4faa297f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CDE7164F825843A88D471D86F5D078" ma:contentTypeVersion="25" ma:contentTypeDescription="Create a new document." ma:contentTypeScope="" ma:versionID="105e3a74189d36f1f35685c6dfe724b9">
  <xsd:schema xmlns:xsd="http://www.w3.org/2001/XMLSchema" xmlns:xs="http://www.w3.org/2001/XMLSchema" xmlns:p="http://schemas.microsoft.com/office/2006/metadata/properties" xmlns:ns2="9620df40-2e61-4680-a748-640e493b99de" xmlns:ns3="3998095d-3c70-4f61-9711-9bf27f38e220" xmlns:ns4="ba7dacca-397d-4036-a14c-8a4faa297f2e" targetNamespace="http://schemas.microsoft.com/office/2006/metadata/properties" ma:root="true" ma:fieldsID="1b58b49b251b59a2aaeca73ff799fa20" ns2:_="" ns3:_="" ns4:_="">
    <xsd:import namespace="9620df40-2e61-4680-a748-640e493b99de"/>
    <xsd:import namespace="3998095d-3c70-4f61-9711-9bf27f38e220"/>
    <xsd:import namespace="ba7dacca-397d-4036-a14c-8a4faa297f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GenerationTime" minOccurs="0"/>
                <xsd:element ref="ns2:MediaServiceEventHashCode" minOccurs="0"/>
                <xsd:element ref="ns2:DocumentCategory" minOccurs="0"/>
                <xsd:element ref="ns2:MediaLengthInSeconds" minOccurs="0"/>
                <xsd:element ref="ns2:AshlynnWaidelich"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0df40-2e61-4680-a748-640e493b9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igrationWizId" ma:index="18" nillable="true" ma:displayName="MigrationWizId" ma:internalName="MigrationWizId">
      <xsd:simpleType>
        <xsd:restriction base="dms:Text"/>
      </xsd:simpleType>
    </xsd:element>
    <xsd:element name="MigrationWizIdPermissions" ma:index="19" nillable="true" ma:displayName="MigrationWizIdPermissions" ma:internalName="MigrationWizIdPermissions">
      <xsd:simpleType>
        <xsd:restriction base="dms:Text"/>
      </xsd:simpleType>
    </xsd:element>
    <xsd:element name="MigrationWizIdPermissionLevels" ma:index="20" nillable="true" ma:displayName="MigrationWizIdPermissionLevels" ma:internalName="MigrationWizIdPermissionLevels">
      <xsd:simpleType>
        <xsd:restriction base="dms:Text"/>
      </xsd:simpleType>
    </xsd:element>
    <xsd:element name="MigrationWizIdDocumentLibraryPermissions" ma:index="21" nillable="true" ma:displayName="MigrationWizIdDocumentLibraryPermissions" ma:internalName="MigrationWizIdDocumentLibraryPermissions">
      <xsd:simpleType>
        <xsd:restriction base="dms:Text"/>
      </xsd:simpleType>
    </xsd:element>
    <xsd:element name="MigrationWizIdSecurityGroups" ma:index="22" nillable="true" ma:displayName="MigrationWizIdSecurityGroups" ma:internalName="MigrationWizIdSecurityGroups">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DocumentCategory" ma:index="25" nillable="true" ma:displayName="Document Category" ma:format="Dropdown" ma:internalName="DocumentCategory">
      <xsd:simpleType>
        <xsd:restriction base="dms:Choice">
          <xsd:enumeration value="401K"/>
          <xsd:enumeration value="Training"/>
          <xsd:enumeration value="Background Checks"/>
          <xsd:enumeration value="Benefit Summaries"/>
          <xsd:enumeration value="Benefits"/>
        </xsd:restriction>
      </xsd:simpleType>
    </xsd:element>
    <xsd:element name="MediaLengthInSeconds" ma:index="26" nillable="true" ma:displayName="Length (seconds)" ma:internalName="MediaLengthInSeconds" ma:readOnly="true">
      <xsd:simpleType>
        <xsd:restriction base="dms:Unknown"/>
      </xsd:simpleType>
    </xsd:element>
    <xsd:element name="AshlynnWaidelich" ma:index="27" nillable="true" ma:displayName="Ashlynn Waidelich" ma:format="Dropdown" ma:list="UserInfo" ma:SharePointGroup="0" ma:internalName="AshlynnWaidelic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6012069e-633b-4fda-b351-372e1c7fd8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98095d-3c70-4f61-9711-9bf27f38e2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7dacca-397d-4036-a14c-8a4faa297f2e"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f42dc8f8-8d14-49ff-990f-6d1c9bece680}" ma:internalName="TaxCatchAll" ma:showField="CatchAllData" ma:web="ba7dacca-397d-4036-a14c-8a4faa297f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865247-1682-4505-B84D-9EABBAA1E9A7}">
  <ds:schemaRefs>
    <ds:schemaRef ds:uri="http://www.w3.org/XML/1998/namespace"/>
    <ds:schemaRef ds:uri="ba7dacca-397d-4036-a14c-8a4faa297f2e"/>
    <ds:schemaRef ds:uri="http://purl.org/dc/elements/1.1/"/>
    <ds:schemaRef ds:uri="http://purl.org/dc/dcmitype/"/>
    <ds:schemaRef ds:uri="http://schemas.microsoft.com/office/2006/metadata/properties"/>
    <ds:schemaRef ds:uri="http://purl.org/dc/terms/"/>
    <ds:schemaRef ds:uri="9620df40-2e61-4680-a748-640e493b99de"/>
    <ds:schemaRef ds:uri="http://schemas.microsoft.com/office/2006/documentManagement/types"/>
    <ds:schemaRef ds:uri="http://schemas.microsoft.com/office/infopath/2007/PartnerControls"/>
    <ds:schemaRef ds:uri="http://schemas.openxmlformats.org/package/2006/metadata/core-properties"/>
    <ds:schemaRef ds:uri="3998095d-3c70-4f61-9711-9bf27f38e220"/>
  </ds:schemaRefs>
</ds:datastoreItem>
</file>

<file path=customXml/itemProps2.xml><?xml version="1.0" encoding="utf-8"?>
<ds:datastoreItem xmlns:ds="http://schemas.openxmlformats.org/officeDocument/2006/customXml" ds:itemID="{6B0BF5C7-CDB5-40BA-9D69-F73234E850E7}">
  <ds:schemaRefs>
    <ds:schemaRef ds:uri="http://schemas.microsoft.com/sharepoint/v3/contenttype/forms"/>
  </ds:schemaRefs>
</ds:datastoreItem>
</file>

<file path=customXml/itemProps3.xml><?xml version="1.0" encoding="utf-8"?>
<ds:datastoreItem xmlns:ds="http://schemas.openxmlformats.org/officeDocument/2006/customXml" ds:itemID="{48F36B5F-3A29-49DB-8B38-7879FABB9BB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GROUP MANAGEMENT SERVICES</dc:title>
  <dc:subject/>
  <dc:creator>dcouture</dc:creator>
  <keywords/>
  <lastModifiedBy>Brittany Allison</lastModifiedBy>
  <revision>22</revision>
  <dcterms:created xsi:type="dcterms:W3CDTF">2024-04-12T18:31:00.0000000Z</dcterms:created>
  <dcterms:modified xsi:type="dcterms:W3CDTF">2024-04-12T18:56:26.3517651Z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2019-04-05T00:00:00Z</vt:filetime>
  </property>
  <property fmtid="{D5CDD505-2E9C-101B-9397-08002B2CF9AE}" pid="3" name="Creator">
    <vt:lpwstr>Microsoft® Word for Office 365</vt:lpwstr>
  </property>
  <property fmtid="{D5CDD505-2E9C-101B-9397-08002B2CF9AE}" pid="4" name="LastSaved">
    <vt:filetime>2019-04-24T00:00:00Z</vt:filetime>
  </property>
  <property fmtid="{D5CDD505-2E9C-101B-9397-08002B2CF9AE}" pid="5" name="MSIP_Label_09da9557-c4b2-40e0-846f-b422fb5459ec_Enabled">
    <vt:lpwstr>true</vt:lpwstr>
  </property>
  <property fmtid="{D5CDD505-2E9C-101B-9397-08002B2CF9AE}" pid="6" name="MSIP_Label_09da9557-c4b2-40e0-846f-b422fb5459ec_SetDate">
    <vt:lpwstr>2019-12-02T13:52:11Z</vt:lpwstr>
  </property>
  <property fmtid="{D5CDD505-2E9C-101B-9397-08002B2CF9AE}" pid="7" name="MSIP_Label_09da9557-c4b2-40e0-846f-b422fb5459ec_Method">
    <vt:lpwstr>Standard</vt:lpwstr>
  </property>
  <property fmtid="{D5CDD505-2E9C-101B-9397-08002B2CF9AE}" pid="8" name="MSIP_Label_09da9557-c4b2-40e0-846f-b422fb5459ec_Name">
    <vt:lpwstr>Private Data</vt:lpwstr>
  </property>
  <property fmtid="{D5CDD505-2E9C-101B-9397-08002B2CF9AE}" pid="9" name="MSIP_Label_09da9557-c4b2-40e0-846f-b422fb5459ec_SiteId">
    <vt:lpwstr>60dbb285-6034-4294-9b3b-83d40eab5925</vt:lpwstr>
  </property>
  <property fmtid="{D5CDD505-2E9C-101B-9397-08002B2CF9AE}" pid="10" name="MSIP_Label_09da9557-c4b2-40e0-846f-b422fb5459ec_ActionId">
    <vt:lpwstr>fbba715e-09fa-417a-867d-0000b85e9b26</vt:lpwstr>
  </property>
  <property fmtid="{D5CDD505-2E9C-101B-9397-08002B2CF9AE}" pid="11" name="MSIP_Label_09da9557-c4b2-40e0-846f-b422fb5459ec_ContentBits">
    <vt:lpwstr>0</vt:lpwstr>
  </property>
  <property fmtid="{D5CDD505-2E9C-101B-9397-08002B2CF9AE}" pid="12" name="ContentTypeId">
    <vt:lpwstr>0x010100C7CDE7164F825843A88D471D86F5D078</vt:lpwstr>
  </property>
  <property fmtid="{D5CDD505-2E9C-101B-9397-08002B2CF9AE}" pid="13" name="Order">
    <vt:r8>4378000</vt:r8>
  </property>
  <property fmtid="{D5CDD505-2E9C-101B-9397-08002B2CF9AE}" pid="14" name="MediaServiceImageTags">
    <vt:lpwstr/>
  </property>
</Properties>
</file>