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50"/>
        <w:tblW w:w="12955" w:type="dxa"/>
        <w:shd w:val="clear" w:color="auto" w:fill="7F7F7F" w:themeFill="text1" w:themeFillTint="80"/>
        <w:tblLook w:val="04A0" w:firstRow="1" w:lastRow="0" w:firstColumn="1" w:lastColumn="0" w:noHBand="0" w:noVBand="1"/>
      </w:tblPr>
      <w:tblGrid>
        <w:gridCol w:w="12955"/>
      </w:tblGrid>
      <w:tr w:rsidR="005B478A" w:rsidRPr="00D16354" w:rsidTr="009D4377">
        <w:trPr>
          <w:trHeight w:val="1833"/>
        </w:trPr>
        <w:tc>
          <w:tcPr>
            <w:tcW w:w="12955" w:type="dxa"/>
            <w:shd w:val="clear" w:color="auto" w:fill="7F7F7F" w:themeFill="text1" w:themeFillTint="80"/>
          </w:tcPr>
          <w:p w:rsidR="005B478A" w:rsidRDefault="005B478A" w:rsidP="00414595">
            <w:pPr>
              <w:pStyle w:val="Title"/>
              <w:jc w:val="left"/>
              <w:rPr>
                <w:rFonts w:asciiTheme="minorHAnsi" w:hAnsiTheme="minorHAnsi" w:cstheme="minorHAnsi"/>
                <w:sz w:val="22"/>
                <w:szCs w:val="22"/>
              </w:rPr>
            </w:pPr>
            <w:r w:rsidRPr="00D16354">
              <w:rPr>
                <w:rFonts w:asciiTheme="minorHAnsi" w:hAnsiTheme="minorHAnsi" w:cstheme="minorHAnsi"/>
                <w:b w:val="0"/>
                <w:noProof/>
              </w:rPr>
              <w:drawing>
                <wp:anchor distT="0" distB="0" distL="114300" distR="114300" simplePos="0" relativeHeight="251659264" behindDoc="0" locked="1" layoutInCell="1" allowOverlap="1" wp14:anchorId="27A3440C" wp14:editId="3D76534E">
                  <wp:simplePos x="0" y="0"/>
                  <wp:positionH relativeFrom="margin">
                    <wp:posOffset>2988310</wp:posOffset>
                  </wp:positionH>
                  <wp:positionV relativeFrom="margin">
                    <wp:posOffset>177165</wp:posOffset>
                  </wp:positionV>
                  <wp:extent cx="1616710" cy="8547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edit_1_2473238550.png"/>
                          <pic:cNvPicPr/>
                        </pic:nvPicPr>
                        <pic:blipFill>
                          <a:blip r:embed="rId10">
                            <a:extLst>
                              <a:ext uri="{28A0092B-C50C-407E-A947-70E740481C1C}">
                                <a14:useLocalDpi xmlns:a14="http://schemas.microsoft.com/office/drawing/2010/main" val="0"/>
                              </a:ext>
                            </a:extLst>
                          </a:blip>
                          <a:stretch>
                            <a:fillRect/>
                          </a:stretch>
                        </pic:blipFill>
                        <pic:spPr>
                          <a:xfrm>
                            <a:off x="0" y="0"/>
                            <a:ext cx="1616710" cy="85471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val="0"/>
                <w:noProof/>
              </w:rPr>
              <w:t xml:space="preserve">  </w:t>
            </w:r>
            <w:r w:rsidRPr="00D16354">
              <w:rPr>
                <w:rFonts w:asciiTheme="minorHAnsi" w:hAnsiTheme="minorHAnsi" w:cstheme="minorHAnsi"/>
                <w:b w:val="0"/>
              </w:rPr>
              <w:t xml:space="preserve">             </w:t>
            </w:r>
            <w:r w:rsidRPr="00D16354">
              <w:rPr>
                <w:rFonts w:asciiTheme="minorHAnsi" w:hAnsiTheme="minorHAnsi" w:cstheme="minorHAnsi"/>
                <w:sz w:val="22"/>
                <w:szCs w:val="22"/>
              </w:rPr>
              <w:t xml:space="preserve">                                                </w:t>
            </w:r>
          </w:p>
          <w:p w:rsidR="005B478A" w:rsidRDefault="005B478A" w:rsidP="00414595">
            <w:pPr>
              <w:pStyle w:val="Title"/>
              <w:jc w:val="left"/>
              <w:rPr>
                <w:rFonts w:asciiTheme="minorHAnsi" w:hAnsiTheme="minorHAnsi" w:cstheme="minorHAnsi"/>
                <w:sz w:val="32"/>
                <w:szCs w:val="32"/>
              </w:rPr>
            </w:pPr>
          </w:p>
          <w:p w:rsidR="005B478A" w:rsidRDefault="005B478A" w:rsidP="00414595">
            <w:pPr>
              <w:pStyle w:val="Title"/>
              <w:jc w:val="left"/>
              <w:rPr>
                <w:rFonts w:asciiTheme="minorHAnsi" w:hAnsiTheme="minorHAnsi" w:cstheme="minorHAnsi"/>
                <w:sz w:val="32"/>
                <w:szCs w:val="32"/>
              </w:rPr>
            </w:pPr>
          </w:p>
          <w:p w:rsidR="005B478A" w:rsidRDefault="005B478A" w:rsidP="00414595">
            <w:pPr>
              <w:pStyle w:val="Title"/>
              <w:rPr>
                <w:rFonts w:asciiTheme="minorHAnsi" w:hAnsiTheme="minorHAnsi" w:cstheme="minorHAnsi"/>
                <w:sz w:val="32"/>
                <w:szCs w:val="32"/>
              </w:rPr>
            </w:pPr>
          </w:p>
          <w:p w:rsidR="005B478A" w:rsidRDefault="005B478A" w:rsidP="00414595">
            <w:pPr>
              <w:pStyle w:val="Title"/>
              <w:rPr>
                <w:rFonts w:asciiTheme="minorHAnsi" w:hAnsiTheme="minorHAnsi" w:cstheme="minorHAnsi"/>
                <w:sz w:val="32"/>
                <w:szCs w:val="32"/>
              </w:rPr>
            </w:pPr>
          </w:p>
          <w:p w:rsidR="005B478A" w:rsidRPr="00D16354" w:rsidRDefault="005B478A" w:rsidP="00414595">
            <w:pPr>
              <w:pStyle w:val="Title"/>
              <w:rPr>
                <w:rFonts w:asciiTheme="minorHAnsi" w:hAnsiTheme="minorHAnsi" w:cstheme="minorHAnsi"/>
              </w:rPr>
            </w:pPr>
            <w:r>
              <w:rPr>
                <w:rFonts w:asciiTheme="minorHAnsi" w:hAnsiTheme="minorHAnsi" w:cstheme="minorHAnsi"/>
                <w:sz w:val="32"/>
                <w:szCs w:val="32"/>
              </w:rPr>
              <w:t>CHARLOTTE AREA FUND</w:t>
            </w:r>
          </w:p>
          <w:p w:rsidR="005B478A" w:rsidRPr="00D16354" w:rsidRDefault="005B478A" w:rsidP="00414595">
            <w:pPr>
              <w:adjustRightInd w:val="0"/>
              <w:jc w:val="center"/>
              <w:rPr>
                <w:rFonts w:asciiTheme="minorHAnsi" w:hAnsiTheme="minorHAnsi" w:cstheme="minorHAnsi"/>
                <w:b/>
                <w:sz w:val="36"/>
                <w:szCs w:val="36"/>
              </w:rPr>
            </w:pPr>
            <w:r w:rsidRPr="00D16354">
              <w:rPr>
                <w:rFonts w:asciiTheme="minorHAnsi" w:hAnsiTheme="minorHAnsi" w:cstheme="minorHAnsi"/>
                <w:b/>
                <w:color w:val="FFFFFF" w:themeColor="background1"/>
                <w:sz w:val="36"/>
                <w:szCs w:val="36"/>
              </w:rPr>
              <w:t>EMPLOYEE JOB DESCRIPTION</w:t>
            </w:r>
          </w:p>
        </w:tc>
      </w:tr>
    </w:tbl>
    <w:p w:rsidR="005B478A" w:rsidRDefault="005B478A" w:rsidP="005B478A">
      <w:pPr>
        <w:pStyle w:val="BodyText"/>
        <w:ind w:right="-40"/>
        <w:rPr>
          <w:rFonts w:ascii="Times New Roman"/>
          <w:sz w:val="20"/>
        </w:rPr>
      </w:pPr>
    </w:p>
    <w:p w:rsidR="005B478A" w:rsidRPr="00153937" w:rsidRDefault="009671B1" w:rsidP="005B478A">
      <w:pPr>
        <w:jc w:val="center"/>
        <w:rPr>
          <w:rFonts w:asciiTheme="minorHAnsi" w:hAnsiTheme="minorHAnsi" w:cstheme="minorHAnsi"/>
          <w:b/>
          <w:bCs/>
          <w:color w:val="2F5496" w:themeColor="accent1" w:themeShade="BF"/>
          <w:sz w:val="24"/>
          <w:szCs w:val="24"/>
        </w:rPr>
      </w:pPr>
      <w:bookmarkStart w:id="0" w:name="_GoBack"/>
      <w:r w:rsidRPr="00153937">
        <w:rPr>
          <w:rFonts w:asciiTheme="minorHAnsi" w:eastAsia="Times New Roman" w:hAnsiTheme="minorHAnsi" w:cstheme="minorHAnsi"/>
          <w:b/>
          <w:sz w:val="24"/>
          <w:szCs w:val="24"/>
          <w:bdr w:val="none" w:sz="0" w:space="0" w:color="auto" w:frame="1"/>
        </w:rPr>
        <w:t xml:space="preserve">Opioid Initiative </w:t>
      </w:r>
      <w:r w:rsidR="00153937">
        <w:rPr>
          <w:rFonts w:asciiTheme="minorHAnsi" w:eastAsia="Times New Roman" w:hAnsiTheme="minorHAnsi" w:cstheme="minorHAnsi"/>
          <w:b/>
          <w:sz w:val="24"/>
          <w:szCs w:val="24"/>
          <w:bdr w:val="none" w:sz="0" w:space="0" w:color="auto" w:frame="1"/>
        </w:rPr>
        <w:t>Workforce Success Coach</w:t>
      </w:r>
      <w:r w:rsidRPr="00153937">
        <w:rPr>
          <w:rFonts w:asciiTheme="minorHAnsi" w:hAnsiTheme="minorHAnsi" w:cstheme="minorHAnsi"/>
          <w:b/>
          <w:bCs/>
          <w:sz w:val="24"/>
          <w:szCs w:val="24"/>
        </w:rPr>
        <w:t xml:space="preserve"> </w:t>
      </w:r>
    </w:p>
    <w:bookmarkEnd w:id="0"/>
    <w:p w:rsidR="005B478A" w:rsidRPr="00265599" w:rsidRDefault="005B478A" w:rsidP="005B478A">
      <w:pPr>
        <w:rPr>
          <w:b/>
          <w:bCs/>
          <w:color w:val="2F5496" w:themeColor="accent1" w:themeShade="BF"/>
        </w:rPr>
      </w:pPr>
      <w:r w:rsidRPr="00153937">
        <w:rPr>
          <w:rFonts w:asciiTheme="minorHAnsi" w:hAnsiTheme="minorHAnsi" w:cstheme="minorHAnsi"/>
          <w:b/>
          <w:bCs/>
          <w:color w:val="2F5496" w:themeColor="accent1" w:themeShade="BF"/>
          <w:sz w:val="24"/>
          <w:szCs w:val="24"/>
        </w:rPr>
        <w:t xml:space="preserve">Reports To: </w:t>
      </w:r>
      <w:r w:rsidR="009671B1">
        <w:rPr>
          <w:b/>
          <w:bCs/>
          <w:color w:val="2F5496" w:themeColor="accent1" w:themeShade="BF"/>
        </w:rPr>
        <w:t xml:space="preserve"> </w:t>
      </w:r>
    </w:p>
    <w:p w:rsidR="005B478A" w:rsidRPr="00153937" w:rsidRDefault="005B478A" w:rsidP="005B478A">
      <w:pPr>
        <w:rPr>
          <w:rFonts w:asciiTheme="minorHAnsi" w:hAnsiTheme="minorHAnsi" w:cstheme="minorHAnsi"/>
          <w:b/>
          <w:bCs/>
          <w:color w:val="2F5496" w:themeColor="accent1" w:themeShade="BF"/>
          <w:sz w:val="24"/>
          <w:szCs w:val="24"/>
        </w:rPr>
      </w:pPr>
      <w:r w:rsidRPr="00153937">
        <w:rPr>
          <w:rFonts w:asciiTheme="minorHAnsi" w:hAnsiTheme="minorHAnsi" w:cstheme="minorHAnsi"/>
          <w:b/>
          <w:bCs/>
          <w:color w:val="2F5496" w:themeColor="accent1" w:themeShade="BF"/>
          <w:sz w:val="24"/>
          <w:szCs w:val="24"/>
        </w:rPr>
        <w:t xml:space="preserve">FLSA Status: </w:t>
      </w:r>
      <w:r w:rsidRPr="00153937">
        <w:rPr>
          <w:rFonts w:asciiTheme="minorHAnsi" w:hAnsiTheme="minorHAnsi" w:cstheme="minorHAnsi"/>
          <w:b/>
          <w:bCs/>
          <w:sz w:val="24"/>
          <w:szCs w:val="24"/>
        </w:rPr>
        <w:t>Non-exempt</w:t>
      </w:r>
    </w:p>
    <w:p w:rsidR="009671B1" w:rsidRPr="00153937" w:rsidRDefault="005B478A" w:rsidP="009671B1">
      <w:pPr>
        <w:rPr>
          <w:rFonts w:asciiTheme="minorHAnsi" w:eastAsia="Times New Roman" w:hAnsiTheme="minorHAnsi" w:cstheme="minorHAnsi"/>
          <w:sz w:val="24"/>
          <w:szCs w:val="24"/>
          <w:bdr w:val="none" w:sz="0" w:space="0" w:color="auto" w:frame="1"/>
        </w:rPr>
      </w:pPr>
      <w:r w:rsidRPr="00153937">
        <w:rPr>
          <w:rFonts w:asciiTheme="minorHAnsi" w:hAnsiTheme="minorHAnsi" w:cstheme="minorHAnsi"/>
          <w:b/>
          <w:color w:val="365F91"/>
          <w:sz w:val="24"/>
          <w:szCs w:val="24"/>
        </w:rPr>
        <w:t xml:space="preserve">SUMMARY: </w:t>
      </w:r>
      <w:r w:rsidR="009671B1" w:rsidRPr="00153937">
        <w:rPr>
          <w:rFonts w:asciiTheme="minorHAnsi" w:eastAsia="Times New Roman" w:hAnsiTheme="minorHAnsi" w:cstheme="minorHAnsi"/>
          <w:sz w:val="24"/>
          <w:szCs w:val="24"/>
          <w:bdr w:val="none" w:sz="0" w:space="0" w:color="auto" w:frame="1"/>
        </w:rPr>
        <w:t>This position plays a crucial role in coordinating and implementing strategies to address the opioid crisis within the Charlotte community. The ideal candidate will have a deep understanding of the complexities surrounding opioid addiction, strong organizational skills, and the ability to collaborate effectively with stakeholders at various levels.</w:t>
      </w:r>
    </w:p>
    <w:p w:rsidR="001D0052" w:rsidRDefault="001D0052" w:rsidP="005B478A">
      <w:pPr>
        <w:rPr>
          <w:rFonts w:ascii="Arial" w:hAnsi="Arial" w:cs="Arial"/>
          <w:color w:val="2F3639"/>
        </w:rPr>
      </w:pPr>
    </w:p>
    <w:p w:rsidR="005B478A" w:rsidRPr="009671B1" w:rsidRDefault="005B478A" w:rsidP="005B478A">
      <w:pPr>
        <w:jc w:val="both"/>
        <w:rPr>
          <w:rFonts w:asciiTheme="minorHAnsi" w:hAnsiTheme="minorHAnsi" w:cstheme="minorHAnsi"/>
          <w:b/>
          <w:color w:val="365F91"/>
          <w:sz w:val="24"/>
          <w:szCs w:val="24"/>
        </w:rPr>
      </w:pPr>
      <w:r>
        <w:rPr>
          <w:b/>
          <w:color w:val="365F91"/>
        </w:rPr>
        <w:t>DUTIES AND RESPONSIBILITIES:</w:t>
      </w:r>
    </w:p>
    <w:p w:rsidR="009671B1" w:rsidRPr="009671B1" w:rsidRDefault="009671B1" w:rsidP="009671B1">
      <w:pPr>
        <w:rPr>
          <w:rFonts w:asciiTheme="minorHAnsi" w:eastAsia="Times New Roman" w:hAnsiTheme="minorHAnsi" w:cstheme="minorHAnsi"/>
          <w:b/>
          <w:bCs/>
          <w:sz w:val="24"/>
          <w:szCs w:val="24"/>
          <w:bdr w:val="none" w:sz="0" w:space="0" w:color="auto" w:frame="1"/>
        </w:rPr>
      </w:pP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 xml:space="preserve">Coordinate with Partners of the </w:t>
      </w:r>
      <w:proofErr w:type="spellStart"/>
      <w:r w:rsidRPr="00153937">
        <w:rPr>
          <w:rFonts w:asciiTheme="minorHAnsi" w:eastAsia="Times New Roman" w:hAnsiTheme="minorHAnsi" w:cstheme="minorHAnsi"/>
          <w:sz w:val="24"/>
          <w:szCs w:val="24"/>
          <w:bdr w:val="none" w:sz="0" w:space="0" w:color="auto" w:frame="1"/>
        </w:rPr>
        <w:t>Opiod</w:t>
      </w:r>
      <w:proofErr w:type="spellEnd"/>
      <w:r w:rsidRPr="00153937">
        <w:rPr>
          <w:rFonts w:asciiTheme="minorHAnsi" w:eastAsia="Times New Roman" w:hAnsiTheme="minorHAnsi" w:cstheme="minorHAnsi"/>
          <w:sz w:val="24"/>
          <w:szCs w:val="24"/>
          <w:bdr w:val="none" w:sz="0" w:space="0" w:color="auto" w:frame="1"/>
        </w:rPr>
        <w:t xml:space="preserve"> Settlement Grant, local government agencies, healthcare providers, community organizations, law enforcement, and other stakeholders to streamline efforts and maximize impact.</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Organize and facilitate community events, workshops, and training sessions to raise awareness and educate the public about opioid addiction and available resources.</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Provide support and resources to individuals and families affected by opioid addiction, connecting them with appropriate services and treatment options.</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Monitor and evaluate the effectiveness of intervention initiatives and programs, collecting data and feedback to inform decision-making and continuous improvement.</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Maintain accurate records, reports, and documentation related to program activities and outcomes.</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hAnsiTheme="minorHAnsi" w:cstheme="minorHAnsi"/>
          <w:sz w:val="24"/>
          <w:szCs w:val="24"/>
        </w:rPr>
        <w:t xml:space="preserve">Develop an Individual Development Plan (IDP) for the establishment of clients’ goals and objectives. </w:t>
      </w:r>
    </w:p>
    <w:p w:rsidR="00153937" w:rsidRPr="00153937" w:rsidRDefault="00153937" w:rsidP="00153937">
      <w:pPr>
        <w:pStyle w:val="ListParagraph"/>
        <w:numPr>
          <w:ilvl w:val="0"/>
          <w:numId w:val="11"/>
        </w:numPr>
        <w:rPr>
          <w:rFonts w:asciiTheme="minorHAnsi" w:eastAsiaTheme="minorHAnsi" w:hAnsiTheme="minorHAnsi" w:cstheme="minorHAnsi"/>
          <w:sz w:val="24"/>
          <w:szCs w:val="24"/>
        </w:rPr>
      </w:pPr>
      <w:r w:rsidRPr="00153937">
        <w:rPr>
          <w:rFonts w:asciiTheme="minorHAnsi" w:hAnsiTheme="minorHAnsi" w:cstheme="minorHAnsi"/>
          <w:sz w:val="24"/>
          <w:szCs w:val="24"/>
        </w:rPr>
        <w:t xml:space="preserve">Maintain weekly and monthly contact with the clients </w:t>
      </w:r>
      <w:proofErr w:type="gramStart"/>
      <w:r w:rsidRPr="00153937">
        <w:rPr>
          <w:rFonts w:asciiTheme="minorHAnsi" w:hAnsiTheme="minorHAnsi" w:cstheme="minorHAnsi"/>
          <w:sz w:val="24"/>
          <w:szCs w:val="24"/>
        </w:rPr>
        <w:t>for the purpose of</w:t>
      </w:r>
      <w:proofErr w:type="gramEnd"/>
      <w:r w:rsidRPr="00153937">
        <w:rPr>
          <w:rFonts w:asciiTheme="minorHAnsi" w:hAnsiTheme="minorHAnsi" w:cstheme="minorHAnsi"/>
          <w:sz w:val="24"/>
          <w:szCs w:val="24"/>
        </w:rPr>
        <w:t xml:space="preserve"> monitoring progress towards the achievement of goals and objectives. Provide on-going individualized employment counseling and training to enhance the client’s employability skills. </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Coordinate communication with social media, marketing and community partners to improve collaboration for the organization's opioid initiatives</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hAnsiTheme="minorHAnsi" w:cstheme="minorHAnsi"/>
          <w:sz w:val="24"/>
          <w:szCs w:val="24"/>
        </w:rPr>
        <w:t>Attend staff meetings and training sessions provided for both program and general purposes.</w:t>
      </w:r>
    </w:p>
    <w:p w:rsidR="00153937" w:rsidRPr="00153937" w:rsidRDefault="00153937" w:rsidP="00153937">
      <w:pPr>
        <w:pStyle w:val="ListParagraph"/>
        <w:numPr>
          <w:ilvl w:val="0"/>
          <w:numId w:val="11"/>
        </w:numPr>
        <w:rPr>
          <w:rFonts w:asciiTheme="minorHAnsi" w:eastAsia="Times New Roman" w:hAnsiTheme="minorHAnsi" w:cstheme="minorHAnsi"/>
          <w:sz w:val="24"/>
          <w:szCs w:val="24"/>
          <w:bdr w:val="none" w:sz="0" w:space="0" w:color="auto" w:frame="1"/>
        </w:rPr>
      </w:pPr>
      <w:r w:rsidRPr="00153937">
        <w:rPr>
          <w:rFonts w:asciiTheme="minorHAnsi" w:eastAsia="Times New Roman" w:hAnsiTheme="minorHAnsi" w:cstheme="minorHAnsi"/>
          <w:sz w:val="24"/>
          <w:szCs w:val="24"/>
          <w:bdr w:val="none" w:sz="0" w:space="0" w:color="auto" w:frame="1"/>
        </w:rPr>
        <w:t xml:space="preserve"> </w:t>
      </w:r>
      <w:r w:rsidRPr="00153937">
        <w:rPr>
          <w:rFonts w:asciiTheme="minorHAnsi" w:hAnsiTheme="minorHAnsi" w:cstheme="minorHAnsi"/>
          <w:sz w:val="24"/>
          <w:szCs w:val="24"/>
        </w:rPr>
        <w:t>Perform any other duties as assigned.</w:t>
      </w:r>
    </w:p>
    <w:p w:rsidR="005B478A" w:rsidRPr="009671B1" w:rsidRDefault="005B478A" w:rsidP="005B478A">
      <w:pPr>
        <w:pStyle w:val="BodyText"/>
        <w:rPr>
          <w:rFonts w:asciiTheme="minorHAnsi" w:hAnsiTheme="minorHAnsi" w:cstheme="minorHAnsi"/>
          <w:sz w:val="24"/>
          <w:szCs w:val="24"/>
        </w:rPr>
      </w:pPr>
    </w:p>
    <w:p w:rsidR="005B478A" w:rsidRPr="009671B1" w:rsidRDefault="005B478A" w:rsidP="005B478A">
      <w:pPr>
        <w:pStyle w:val="Heading1"/>
        <w:ind w:left="0"/>
        <w:rPr>
          <w:rFonts w:asciiTheme="minorHAnsi" w:hAnsiTheme="minorHAnsi" w:cstheme="minorHAnsi"/>
          <w:sz w:val="24"/>
          <w:szCs w:val="24"/>
        </w:rPr>
      </w:pPr>
      <w:r w:rsidRPr="009671B1">
        <w:rPr>
          <w:rFonts w:asciiTheme="minorHAnsi" w:hAnsiTheme="minorHAnsi" w:cstheme="minorHAnsi"/>
          <w:color w:val="365F91"/>
          <w:sz w:val="24"/>
          <w:szCs w:val="24"/>
        </w:rPr>
        <w:t>QUALIFICATIONS:</w:t>
      </w:r>
    </w:p>
    <w:p w:rsidR="005B478A" w:rsidRPr="009671B1" w:rsidRDefault="005B478A" w:rsidP="005B478A">
      <w:pPr>
        <w:pStyle w:val="BodyText"/>
        <w:rPr>
          <w:rFonts w:asciiTheme="minorHAnsi" w:hAnsiTheme="minorHAnsi" w:cstheme="minorHAnsi"/>
          <w:b/>
          <w:sz w:val="24"/>
          <w:szCs w:val="24"/>
        </w:rPr>
      </w:pPr>
    </w:p>
    <w:p w:rsidR="005B478A" w:rsidRPr="009671B1" w:rsidRDefault="005B478A" w:rsidP="005B478A">
      <w:pPr>
        <w:pStyle w:val="BodyText"/>
        <w:rPr>
          <w:rFonts w:asciiTheme="minorHAnsi" w:hAnsiTheme="minorHAnsi" w:cstheme="minorHAnsi"/>
          <w:sz w:val="24"/>
          <w:szCs w:val="24"/>
        </w:rPr>
      </w:pPr>
      <w:r w:rsidRPr="009671B1">
        <w:rPr>
          <w:rFonts w:asciiTheme="minorHAnsi" w:hAnsiTheme="minorHAnsi" w:cstheme="minorHAnsi"/>
          <w:sz w:val="24"/>
          <w:szCs w:val="24"/>
        </w:rPr>
        <w:t xml:space="preserve">To perform this job successfully, an individual must be able to perform each essential duty satisfactorily. The requirements listed below are representative of the knowledge, skill, and/or ability required. </w:t>
      </w:r>
    </w:p>
    <w:p w:rsidR="009671B1" w:rsidRPr="009671B1" w:rsidRDefault="009671B1" w:rsidP="005B478A">
      <w:pPr>
        <w:pStyle w:val="BodyText"/>
        <w:rPr>
          <w:rFonts w:asciiTheme="minorHAnsi" w:hAnsiTheme="minorHAnsi" w:cstheme="minorHAnsi"/>
          <w:sz w:val="24"/>
          <w:szCs w:val="24"/>
        </w:rPr>
      </w:pP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proofErr w:type="gramStart"/>
      <w:r w:rsidRPr="009671B1">
        <w:rPr>
          <w:rFonts w:asciiTheme="minorHAnsi" w:eastAsia="Times New Roman" w:hAnsiTheme="minorHAnsi" w:cstheme="minorHAnsi"/>
          <w:sz w:val="24"/>
          <w:szCs w:val="24"/>
          <w:bdr w:val="none" w:sz="0" w:space="0" w:color="auto" w:frame="1"/>
        </w:rPr>
        <w:t>Bachelor's</w:t>
      </w:r>
      <w:proofErr w:type="gramEnd"/>
      <w:r w:rsidRPr="009671B1">
        <w:rPr>
          <w:rFonts w:asciiTheme="minorHAnsi" w:eastAsia="Times New Roman" w:hAnsiTheme="minorHAnsi" w:cstheme="minorHAnsi"/>
          <w:sz w:val="24"/>
          <w:szCs w:val="24"/>
          <w:bdr w:val="none" w:sz="0" w:space="0" w:color="auto" w:frame="1"/>
        </w:rPr>
        <w:t xml:space="preserve"> degree in public health, social work, psychology, or a related field. Master's degree preferred.</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lastRenderedPageBreak/>
        <w:t>Minimum of 3 years of experience in public health, social services, or community organizing, with specific experience in substance abuse prevention and treatment preferred.</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Knowledge of opioid addiction, including risk factors, treatment modalities, and recovery support services.</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Strong interpersonal and communication skills, with the ability to engage and collaborate with diverse stakeholders.</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Excellent organizational skills and attention to detail, with the ability to manage multiple tasks and priorities effectively.</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Experience with program planning, implementation, and evaluation.</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Familiarity with data collection and analysis methods, including proficiency in Microsoft Excel or similar software.</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Ability to work independently and as part of a team, with a commitment to equity, diversity, and inclusion.</w:t>
      </w:r>
    </w:p>
    <w:p w:rsidR="009671B1" w:rsidRPr="009671B1" w:rsidRDefault="009671B1" w:rsidP="009671B1">
      <w:pPr>
        <w:pStyle w:val="ListParagraph"/>
        <w:numPr>
          <w:ilvl w:val="0"/>
          <w:numId w:val="9"/>
        </w:numPr>
        <w:rPr>
          <w:rFonts w:asciiTheme="minorHAnsi" w:eastAsia="Times New Roman" w:hAnsiTheme="minorHAnsi" w:cstheme="minorHAnsi"/>
          <w:sz w:val="24"/>
          <w:szCs w:val="24"/>
          <w:bdr w:val="none" w:sz="0" w:space="0" w:color="auto" w:frame="1"/>
        </w:rPr>
      </w:pPr>
      <w:r w:rsidRPr="009671B1">
        <w:rPr>
          <w:rFonts w:asciiTheme="minorHAnsi" w:eastAsia="Times New Roman" w:hAnsiTheme="minorHAnsi" w:cstheme="minorHAnsi"/>
          <w:sz w:val="24"/>
          <w:szCs w:val="24"/>
          <w:bdr w:val="none" w:sz="0" w:space="0" w:color="auto" w:frame="1"/>
        </w:rPr>
        <w:t>Flexibility to work evenings and weekends as needed for community events and meetings.</w:t>
      </w:r>
    </w:p>
    <w:p w:rsidR="00411BBB" w:rsidRPr="009671B1" w:rsidRDefault="00411BBB" w:rsidP="00411BBB">
      <w:pPr>
        <w:spacing w:before="5"/>
        <w:rPr>
          <w:rFonts w:asciiTheme="minorHAnsi" w:hAnsiTheme="minorHAnsi" w:cstheme="minorHAnsi"/>
          <w:sz w:val="24"/>
          <w:szCs w:val="24"/>
        </w:rPr>
      </w:pPr>
    </w:p>
    <w:p w:rsidR="005B478A" w:rsidRPr="009671B1" w:rsidRDefault="005B478A" w:rsidP="00D61C04">
      <w:pPr>
        <w:pStyle w:val="Heading1"/>
        <w:spacing w:before="57"/>
        <w:ind w:left="0"/>
        <w:rPr>
          <w:rFonts w:asciiTheme="minorHAnsi" w:hAnsiTheme="minorHAnsi" w:cstheme="minorHAnsi"/>
          <w:color w:val="365F91"/>
          <w:sz w:val="24"/>
          <w:szCs w:val="24"/>
        </w:rPr>
      </w:pPr>
      <w:r w:rsidRPr="009671B1">
        <w:rPr>
          <w:rFonts w:asciiTheme="minorHAnsi" w:hAnsiTheme="minorHAnsi" w:cstheme="minorHAnsi"/>
          <w:color w:val="365F91"/>
          <w:sz w:val="24"/>
          <w:szCs w:val="24"/>
        </w:rPr>
        <w:t>COMPETENCIES:</w:t>
      </w:r>
    </w:p>
    <w:p w:rsidR="00650AE0" w:rsidRPr="009671B1" w:rsidRDefault="005B478A" w:rsidP="001757CB">
      <w:pPr>
        <w:pStyle w:val="trt0xe"/>
        <w:numPr>
          <w:ilvl w:val="0"/>
          <w:numId w:val="7"/>
        </w:numPr>
        <w:shd w:val="clear" w:color="auto" w:fill="FFFFFF"/>
        <w:rPr>
          <w:rFonts w:asciiTheme="minorHAnsi" w:hAnsiTheme="minorHAnsi" w:cstheme="minorHAnsi"/>
        </w:rPr>
      </w:pPr>
      <w:r w:rsidRPr="009671B1">
        <w:rPr>
          <w:rFonts w:asciiTheme="minorHAnsi" w:hAnsiTheme="minorHAnsi" w:cstheme="minorHAnsi"/>
          <w:b/>
        </w:rPr>
        <w:t>Communication</w:t>
      </w:r>
      <w:r w:rsidRPr="009671B1">
        <w:rPr>
          <w:rFonts w:asciiTheme="minorHAnsi" w:hAnsiTheme="minorHAnsi" w:cstheme="minorHAnsi"/>
        </w:rPr>
        <w:t xml:space="preserve">: </w:t>
      </w:r>
      <w:r w:rsidR="003445CC" w:rsidRPr="009671B1">
        <w:rPr>
          <w:rFonts w:asciiTheme="minorHAnsi" w:hAnsiTheme="minorHAnsi" w:cstheme="minorHAnsi"/>
          <w:color w:val="202124"/>
        </w:rPr>
        <w:t>Effectively communicates</w:t>
      </w:r>
      <w:r w:rsidR="00970D4F" w:rsidRPr="009671B1">
        <w:rPr>
          <w:rFonts w:asciiTheme="minorHAnsi" w:hAnsiTheme="minorHAnsi" w:cstheme="minorHAnsi"/>
          <w:color w:val="202124"/>
        </w:rPr>
        <w:t xml:space="preserve"> </w:t>
      </w:r>
      <w:r w:rsidR="00650AE0" w:rsidRPr="009671B1">
        <w:rPr>
          <w:rFonts w:asciiTheme="minorHAnsi" w:hAnsiTheme="minorHAnsi" w:cstheme="minorHAnsi"/>
          <w:color w:val="202124"/>
        </w:rPr>
        <w:t xml:space="preserve">ideas and thoughts while interacting </w:t>
      </w:r>
      <w:r w:rsidR="003445CC" w:rsidRPr="009671B1">
        <w:rPr>
          <w:rFonts w:asciiTheme="minorHAnsi" w:hAnsiTheme="minorHAnsi" w:cstheme="minorHAnsi"/>
          <w:color w:val="202124"/>
        </w:rPr>
        <w:t>with colleagues, supervisors, partners and c</w:t>
      </w:r>
      <w:r w:rsidR="00C11EC2" w:rsidRPr="009671B1">
        <w:rPr>
          <w:rFonts w:asciiTheme="minorHAnsi" w:hAnsiTheme="minorHAnsi" w:cstheme="minorHAnsi"/>
          <w:color w:val="202124"/>
        </w:rPr>
        <w:t>lients</w:t>
      </w:r>
      <w:r w:rsidR="003445CC" w:rsidRPr="009671B1">
        <w:rPr>
          <w:rFonts w:asciiTheme="minorHAnsi" w:hAnsiTheme="minorHAnsi" w:cstheme="minorHAnsi"/>
          <w:color w:val="202124"/>
        </w:rPr>
        <w:t>.</w:t>
      </w:r>
    </w:p>
    <w:p w:rsidR="00A410E8" w:rsidRPr="009671B1" w:rsidRDefault="005B478A" w:rsidP="004E2D96">
      <w:pPr>
        <w:pStyle w:val="trt0xe"/>
        <w:numPr>
          <w:ilvl w:val="0"/>
          <w:numId w:val="7"/>
        </w:numPr>
        <w:shd w:val="clear" w:color="auto" w:fill="FFFFFF"/>
        <w:rPr>
          <w:rFonts w:asciiTheme="minorHAnsi" w:hAnsiTheme="minorHAnsi" w:cstheme="minorHAnsi"/>
        </w:rPr>
      </w:pPr>
      <w:r w:rsidRPr="009671B1">
        <w:rPr>
          <w:rFonts w:asciiTheme="minorHAnsi" w:hAnsiTheme="minorHAnsi" w:cstheme="minorHAnsi"/>
          <w:b/>
        </w:rPr>
        <w:t>Compassion</w:t>
      </w:r>
      <w:r w:rsidRPr="009671B1">
        <w:rPr>
          <w:rFonts w:asciiTheme="minorHAnsi" w:hAnsiTheme="minorHAnsi" w:cstheme="minorHAnsi"/>
        </w:rPr>
        <w:t xml:space="preserve">: </w:t>
      </w:r>
      <w:r w:rsidR="00A410E8" w:rsidRPr="009671B1">
        <w:rPr>
          <w:rFonts w:asciiTheme="minorHAnsi" w:hAnsiTheme="minorHAnsi" w:cstheme="minorHAnsi"/>
        </w:rPr>
        <w:t xml:space="preserve">Identifies with the </w:t>
      </w:r>
      <w:r w:rsidR="00277501" w:rsidRPr="009671B1">
        <w:rPr>
          <w:rFonts w:asciiTheme="minorHAnsi" w:hAnsiTheme="minorHAnsi" w:cstheme="minorHAnsi"/>
        </w:rPr>
        <w:t>Goals</w:t>
      </w:r>
      <w:r w:rsidR="00A410E8" w:rsidRPr="009671B1">
        <w:rPr>
          <w:rFonts w:asciiTheme="minorHAnsi" w:hAnsiTheme="minorHAnsi" w:cstheme="minorHAnsi"/>
        </w:rPr>
        <w:t xml:space="preserve"> of CAF and </w:t>
      </w:r>
      <w:r w:rsidR="00277501" w:rsidRPr="009671B1">
        <w:rPr>
          <w:rFonts w:asciiTheme="minorHAnsi" w:hAnsiTheme="minorHAnsi" w:cstheme="minorHAnsi"/>
        </w:rPr>
        <w:t xml:space="preserve">our mission to elevate those disproportionately effected </w:t>
      </w:r>
    </w:p>
    <w:p w:rsidR="00153937" w:rsidRDefault="005B478A" w:rsidP="00153937">
      <w:pPr>
        <w:pStyle w:val="trt0xe"/>
        <w:numPr>
          <w:ilvl w:val="0"/>
          <w:numId w:val="7"/>
        </w:numPr>
        <w:shd w:val="clear" w:color="auto" w:fill="FFFFFF"/>
        <w:rPr>
          <w:rFonts w:asciiTheme="minorHAnsi" w:hAnsiTheme="minorHAnsi" w:cstheme="minorHAnsi"/>
        </w:rPr>
      </w:pPr>
      <w:r w:rsidRPr="009671B1">
        <w:rPr>
          <w:rFonts w:asciiTheme="minorHAnsi" w:hAnsiTheme="minorHAnsi" w:cstheme="minorHAnsi"/>
          <w:b/>
        </w:rPr>
        <w:t>Interpersonal Skills</w:t>
      </w:r>
      <w:r w:rsidRPr="009671B1">
        <w:rPr>
          <w:rFonts w:asciiTheme="minorHAnsi" w:hAnsiTheme="minorHAnsi" w:cstheme="minorHAnsi"/>
        </w:rPr>
        <w:t>:</w:t>
      </w:r>
      <w:r w:rsidR="00970D4F" w:rsidRPr="009671B1">
        <w:rPr>
          <w:rFonts w:asciiTheme="minorHAnsi" w:hAnsiTheme="minorHAnsi" w:cstheme="minorHAnsi"/>
        </w:rPr>
        <w:t xml:space="preserve"> The ability to work with a diversified population;</w:t>
      </w:r>
      <w:r w:rsidRPr="009671B1">
        <w:rPr>
          <w:rFonts w:asciiTheme="minorHAnsi" w:hAnsiTheme="minorHAnsi" w:cstheme="minorHAnsi"/>
        </w:rPr>
        <w:t xml:space="preserve"> builds appropriate rapport</w:t>
      </w:r>
      <w:r w:rsidR="00970D4F" w:rsidRPr="009671B1">
        <w:rPr>
          <w:rFonts w:asciiTheme="minorHAnsi" w:hAnsiTheme="minorHAnsi" w:cstheme="minorHAnsi"/>
        </w:rPr>
        <w:t>;</w:t>
      </w:r>
      <w:r w:rsidRPr="009671B1">
        <w:rPr>
          <w:rFonts w:asciiTheme="minorHAnsi" w:hAnsiTheme="minorHAnsi" w:cstheme="minorHAnsi"/>
        </w:rPr>
        <w:t xml:space="preserve"> builds constructive and effective relationships</w:t>
      </w:r>
      <w:r w:rsidR="00970D4F" w:rsidRPr="009671B1">
        <w:rPr>
          <w:rFonts w:asciiTheme="minorHAnsi" w:hAnsiTheme="minorHAnsi" w:cstheme="minorHAnsi"/>
        </w:rPr>
        <w:t>’</w:t>
      </w:r>
      <w:r w:rsidRPr="009671B1">
        <w:rPr>
          <w:rFonts w:asciiTheme="minorHAnsi" w:hAnsiTheme="minorHAnsi" w:cstheme="minorHAnsi"/>
        </w:rPr>
        <w:t xml:space="preserve"> uses diplomacy and tact, can diffuse high-tension situations comfortably.</w:t>
      </w:r>
    </w:p>
    <w:p w:rsidR="005B478A" w:rsidRPr="00153937" w:rsidRDefault="005B478A" w:rsidP="00153937">
      <w:pPr>
        <w:pStyle w:val="trt0xe"/>
        <w:numPr>
          <w:ilvl w:val="0"/>
          <w:numId w:val="7"/>
        </w:numPr>
        <w:shd w:val="clear" w:color="auto" w:fill="FFFFFF"/>
        <w:rPr>
          <w:rFonts w:asciiTheme="minorHAnsi" w:hAnsiTheme="minorHAnsi" w:cstheme="minorHAnsi"/>
        </w:rPr>
      </w:pPr>
      <w:r w:rsidRPr="00153937">
        <w:rPr>
          <w:rFonts w:asciiTheme="minorHAnsi" w:hAnsiTheme="minorHAnsi" w:cstheme="minorHAnsi"/>
          <w:b/>
        </w:rPr>
        <w:t>Time Management</w:t>
      </w:r>
      <w:r w:rsidRPr="00153937">
        <w:rPr>
          <w:rFonts w:asciiTheme="minorHAnsi" w:hAnsiTheme="minorHAnsi" w:cstheme="minorHAnsi"/>
        </w:rPr>
        <w:t xml:space="preserve">: Uses time effectively and efficiently. </w:t>
      </w:r>
      <w:r w:rsidR="0013420B" w:rsidRPr="00153937">
        <w:rPr>
          <w:rFonts w:asciiTheme="minorHAnsi" w:hAnsiTheme="minorHAnsi" w:cstheme="minorHAnsi"/>
          <w:bCs/>
        </w:rPr>
        <w:t>Ability to effectively prioritize</w:t>
      </w:r>
      <w:r w:rsidR="00650AE0" w:rsidRPr="00153937">
        <w:rPr>
          <w:rFonts w:asciiTheme="minorHAnsi" w:hAnsiTheme="minorHAnsi" w:cstheme="minorHAnsi"/>
          <w:bCs/>
        </w:rPr>
        <w:t xml:space="preserve"> and </w:t>
      </w:r>
      <w:r w:rsidR="00650AE0" w:rsidRPr="00153937">
        <w:rPr>
          <w:rFonts w:asciiTheme="minorHAnsi" w:hAnsiTheme="minorHAnsi" w:cstheme="minorHAnsi"/>
        </w:rPr>
        <w:t>adaptable to changes without affecting the quality of work.</w:t>
      </w:r>
    </w:p>
    <w:p w:rsidR="005B478A" w:rsidRPr="009671B1" w:rsidRDefault="005B478A" w:rsidP="005B478A">
      <w:pPr>
        <w:pStyle w:val="BodyText"/>
        <w:spacing w:before="10"/>
        <w:rPr>
          <w:rFonts w:asciiTheme="minorHAnsi" w:hAnsiTheme="minorHAnsi" w:cstheme="minorHAnsi"/>
          <w:sz w:val="24"/>
          <w:szCs w:val="24"/>
        </w:rPr>
      </w:pPr>
    </w:p>
    <w:p w:rsidR="005B478A" w:rsidRPr="009671B1" w:rsidRDefault="005B478A" w:rsidP="005B478A">
      <w:pPr>
        <w:pStyle w:val="Heading1"/>
        <w:rPr>
          <w:rFonts w:asciiTheme="minorHAnsi" w:hAnsiTheme="minorHAnsi" w:cstheme="minorHAnsi"/>
          <w:sz w:val="24"/>
          <w:szCs w:val="24"/>
        </w:rPr>
      </w:pPr>
      <w:r w:rsidRPr="009671B1">
        <w:rPr>
          <w:rFonts w:asciiTheme="minorHAnsi" w:hAnsiTheme="minorHAnsi" w:cstheme="minorHAnsi"/>
          <w:color w:val="365F91"/>
          <w:sz w:val="24"/>
          <w:szCs w:val="24"/>
        </w:rPr>
        <w:t>PHYSICAL DEMANDS:</w:t>
      </w:r>
    </w:p>
    <w:p w:rsidR="005B478A" w:rsidRPr="009671B1" w:rsidRDefault="005B478A" w:rsidP="005B478A">
      <w:pPr>
        <w:pStyle w:val="BodyText"/>
        <w:rPr>
          <w:rFonts w:asciiTheme="minorHAnsi" w:hAnsiTheme="minorHAnsi" w:cstheme="minorHAnsi"/>
          <w:sz w:val="24"/>
          <w:szCs w:val="24"/>
        </w:rPr>
      </w:pPr>
    </w:p>
    <w:p w:rsidR="005B478A" w:rsidRPr="009671B1" w:rsidRDefault="005B478A" w:rsidP="005B478A">
      <w:pPr>
        <w:pStyle w:val="BodyText"/>
        <w:ind w:left="100" w:right="114"/>
        <w:jc w:val="both"/>
        <w:rPr>
          <w:rFonts w:asciiTheme="minorHAnsi" w:hAnsiTheme="minorHAnsi" w:cstheme="minorHAnsi"/>
          <w:sz w:val="24"/>
          <w:szCs w:val="24"/>
        </w:rPr>
      </w:pPr>
      <w:r w:rsidRPr="009671B1">
        <w:rPr>
          <w:rFonts w:asciiTheme="minorHAnsi" w:hAnsiTheme="minorHAnsi" w:cstheme="minorHAnsi"/>
          <w:sz w:val="24"/>
          <w:szCs w:val="24"/>
        </w:rPr>
        <w:t xml:space="preserve">While performing the duties of this job, the individual must be able to remain in a stationary position for at least 80 percent of the time while operating their computer and performing office work. The individual needs to be able to move about inside the office, the community and other necessary areas. The individual needs to be able to travel from one location to another and transporting items/equipment and others.  They constantly operate a computer and other office productivity machinery, such as a calculator, copy machine, fax machine, and computer printer. They must be able to exchange accurate information with customers and others in the office while interacting. The employee must regularly lift and /or move up to 25 pounds, occasionally lift and/or move up to 50 pounds. The individual must be capable of reviewing their work for errors and </w:t>
      </w:r>
      <w:r w:rsidR="00AF1CBC" w:rsidRPr="009671B1">
        <w:rPr>
          <w:rFonts w:asciiTheme="minorHAnsi" w:hAnsiTheme="minorHAnsi" w:cstheme="minorHAnsi"/>
          <w:sz w:val="24"/>
          <w:szCs w:val="24"/>
        </w:rPr>
        <w:t>adjust</w:t>
      </w:r>
      <w:r w:rsidRPr="009671B1">
        <w:rPr>
          <w:rFonts w:asciiTheme="minorHAnsi" w:hAnsiTheme="minorHAnsi" w:cstheme="minorHAnsi"/>
          <w:sz w:val="24"/>
          <w:szCs w:val="24"/>
        </w:rPr>
        <w:t xml:space="preserve"> as necessary.</w:t>
      </w:r>
    </w:p>
    <w:p w:rsidR="005B478A" w:rsidRPr="009671B1" w:rsidRDefault="005B478A" w:rsidP="005B478A">
      <w:pPr>
        <w:pStyle w:val="BodyText"/>
        <w:rPr>
          <w:rFonts w:asciiTheme="minorHAnsi" w:hAnsiTheme="minorHAnsi" w:cstheme="minorHAnsi"/>
          <w:sz w:val="24"/>
          <w:szCs w:val="24"/>
        </w:rPr>
      </w:pPr>
    </w:p>
    <w:p w:rsidR="005B478A" w:rsidRPr="009671B1" w:rsidRDefault="005B478A" w:rsidP="005B478A">
      <w:pPr>
        <w:pStyle w:val="Heading1"/>
        <w:rPr>
          <w:rFonts w:asciiTheme="minorHAnsi" w:hAnsiTheme="minorHAnsi" w:cstheme="minorHAnsi"/>
          <w:sz w:val="24"/>
          <w:szCs w:val="24"/>
        </w:rPr>
      </w:pPr>
      <w:r w:rsidRPr="009671B1">
        <w:rPr>
          <w:rFonts w:asciiTheme="minorHAnsi" w:hAnsiTheme="minorHAnsi" w:cstheme="minorHAnsi"/>
          <w:color w:val="365F91"/>
          <w:sz w:val="24"/>
          <w:szCs w:val="24"/>
        </w:rPr>
        <w:t>WORK ENVIRONMENT:</w:t>
      </w:r>
    </w:p>
    <w:p w:rsidR="005B478A" w:rsidRPr="009671B1" w:rsidRDefault="005B478A" w:rsidP="005B478A">
      <w:pPr>
        <w:pStyle w:val="BodyText"/>
        <w:rPr>
          <w:rFonts w:asciiTheme="minorHAnsi" w:hAnsiTheme="minorHAnsi" w:cstheme="minorHAnsi"/>
          <w:b/>
          <w:sz w:val="24"/>
          <w:szCs w:val="24"/>
        </w:rPr>
      </w:pPr>
    </w:p>
    <w:p w:rsidR="005B478A" w:rsidRPr="009671B1" w:rsidRDefault="005B478A" w:rsidP="005B478A">
      <w:pPr>
        <w:pStyle w:val="BodyText"/>
        <w:ind w:left="100" w:right="114"/>
        <w:jc w:val="both"/>
        <w:rPr>
          <w:rFonts w:asciiTheme="minorHAnsi" w:hAnsiTheme="minorHAnsi" w:cstheme="minorHAnsi"/>
          <w:sz w:val="24"/>
          <w:szCs w:val="24"/>
        </w:rPr>
      </w:pPr>
      <w:r w:rsidRPr="009671B1">
        <w:rPr>
          <w:rFonts w:asciiTheme="minorHAnsi" w:hAnsiTheme="minorHAnsi" w:cstheme="minorHAnsi"/>
          <w:sz w:val="24"/>
          <w:szCs w:val="24"/>
        </w:rPr>
        <w:t xml:space="preserve">While performing the duties of this Job, the individual </w:t>
      </w:r>
      <w:proofErr w:type="gramStart"/>
      <w:r w:rsidRPr="009671B1">
        <w:rPr>
          <w:rFonts w:asciiTheme="minorHAnsi" w:hAnsiTheme="minorHAnsi" w:cstheme="minorHAnsi"/>
          <w:sz w:val="24"/>
          <w:szCs w:val="24"/>
        </w:rPr>
        <w:t>is occasionally exposed</w:t>
      </w:r>
      <w:proofErr w:type="gramEnd"/>
      <w:r w:rsidRPr="009671B1">
        <w:rPr>
          <w:rFonts w:asciiTheme="minorHAnsi" w:hAnsiTheme="minorHAnsi" w:cstheme="minorHAnsi"/>
          <w:sz w:val="24"/>
          <w:szCs w:val="24"/>
        </w:rPr>
        <w:t xml:space="preserve"> to moving mechanical parts. The noise level in the work environment is usually low to moderate. The </w:t>
      </w:r>
      <w:r w:rsidRPr="009671B1">
        <w:rPr>
          <w:rFonts w:asciiTheme="minorHAnsi" w:hAnsiTheme="minorHAnsi" w:cstheme="minorHAnsi"/>
          <w:sz w:val="24"/>
          <w:szCs w:val="24"/>
        </w:rPr>
        <w:lastRenderedPageBreak/>
        <w:t>individual frequently works in a controlled climate.</w:t>
      </w:r>
    </w:p>
    <w:p w:rsidR="005B478A" w:rsidRPr="009671B1" w:rsidRDefault="005B478A" w:rsidP="005B478A">
      <w:pPr>
        <w:pStyle w:val="BodyText"/>
        <w:spacing w:before="1"/>
        <w:rPr>
          <w:rFonts w:asciiTheme="minorHAnsi" w:hAnsiTheme="minorHAnsi" w:cstheme="minorHAnsi"/>
          <w:sz w:val="24"/>
          <w:szCs w:val="24"/>
        </w:rPr>
      </w:pPr>
    </w:p>
    <w:p w:rsidR="005B478A" w:rsidRPr="009671B1" w:rsidRDefault="005B478A" w:rsidP="005B478A">
      <w:pPr>
        <w:pStyle w:val="BodyText"/>
        <w:spacing w:before="1"/>
        <w:rPr>
          <w:b/>
          <w:bCs/>
          <w:sz w:val="24"/>
          <w:szCs w:val="24"/>
        </w:rPr>
      </w:pPr>
      <w:r w:rsidRPr="009671B1">
        <w:rPr>
          <w:b/>
          <w:bCs/>
          <w:sz w:val="24"/>
          <w:szCs w:val="24"/>
        </w:rPr>
        <w:t>Employee Name: __________________________________________</w:t>
      </w:r>
      <w:r w:rsidR="009671B1">
        <w:rPr>
          <w:b/>
          <w:bCs/>
          <w:sz w:val="24"/>
          <w:szCs w:val="24"/>
        </w:rPr>
        <w:t>_</w:t>
      </w:r>
      <w:proofErr w:type="gramStart"/>
      <w:r w:rsidR="009671B1">
        <w:rPr>
          <w:b/>
          <w:bCs/>
          <w:sz w:val="24"/>
          <w:szCs w:val="24"/>
        </w:rPr>
        <w:t>_  Date</w:t>
      </w:r>
      <w:proofErr w:type="gramEnd"/>
      <w:r w:rsidR="009671B1">
        <w:rPr>
          <w:b/>
          <w:bCs/>
          <w:sz w:val="24"/>
          <w:szCs w:val="24"/>
        </w:rPr>
        <w:t>: ____</w:t>
      </w:r>
    </w:p>
    <w:p w:rsidR="005B478A" w:rsidRPr="009671B1" w:rsidRDefault="005B478A" w:rsidP="005B478A">
      <w:pPr>
        <w:pStyle w:val="BodyText"/>
        <w:spacing w:before="1"/>
        <w:rPr>
          <w:b/>
          <w:bCs/>
          <w:sz w:val="24"/>
          <w:szCs w:val="24"/>
        </w:rPr>
      </w:pPr>
      <w:r w:rsidRPr="009671B1">
        <w:rPr>
          <w:b/>
          <w:bCs/>
          <w:sz w:val="24"/>
          <w:szCs w:val="24"/>
        </w:rPr>
        <w:t>(Printed)</w:t>
      </w:r>
    </w:p>
    <w:p w:rsidR="005B478A" w:rsidRPr="009671B1" w:rsidRDefault="005B478A" w:rsidP="005B478A">
      <w:pPr>
        <w:pStyle w:val="BodyText"/>
        <w:spacing w:before="1"/>
        <w:rPr>
          <w:b/>
          <w:bCs/>
          <w:sz w:val="24"/>
          <w:szCs w:val="24"/>
        </w:rPr>
      </w:pPr>
    </w:p>
    <w:p w:rsidR="005B478A" w:rsidRPr="009671B1" w:rsidRDefault="005B478A" w:rsidP="005B478A">
      <w:pPr>
        <w:pStyle w:val="BodyText"/>
        <w:spacing w:before="1"/>
        <w:rPr>
          <w:b/>
          <w:bCs/>
          <w:sz w:val="24"/>
          <w:szCs w:val="24"/>
        </w:rPr>
      </w:pPr>
      <w:r w:rsidRPr="009671B1">
        <w:rPr>
          <w:b/>
          <w:bCs/>
          <w:sz w:val="24"/>
          <w:szCs w:val="24"/>
        </w:rPr>
        <w:t>Employee Signature: _____________________________________________________________________</w:t>
      </w:r>
    </w:p>
    <w:p w:rsidR="005B478A" w:rsidRPr="009671B1" w:rsidRDefault="005B478A" w:rsidP="005B478A">
      <w:pPr>
        <w:pStyle w:val="BodyText"/>
        <w:spacing w:before="5"/>
        <w:rPr>
          <w:sz w:val="24"/>
          <w:szCs w:val="24"/>
        </w:rPr>
      </w:pPr>
    </w:p>
    <w:p w:rsidR="009B3063" w:rsidRPr="009671B1" w:rsidRDefault="009B3063">
      <w:pPr>
        <w:rPr>
          <w:sz w:val="24"/>
          <w:szCs w:val="24"/>
        </w:rPr>
      </w:pPr>
    </w:p>
    <w:sectPr w:rsidR="009B3063" w:rsidRPr="009671B1">
      <w:headerReference w:type="even" r:id="rId11"/>
      <w:headerReference w:type="default" r:id="rId12"/>
      <w:footerReference w:type="even" r:id="rId13"/>
      <w:footerReference w:type="default" r:id="rId14"/>
      <w:headerReference w:type="first" r:id="rId15"/>
      <w:footerReference w:type="first" r:id="rId16"/>
      <w:pgSz w:w="12240" w:h="15840"/>
      <w:pgMar w:top="1500" w:right="16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150" w:rsidRDefault="00812150">
      <w:r>
        <w:separator/>
      </w:r>
    </w:p>
  </w:endnote>
  <w:endnote w:type="continuationSeparator" w:id="0">
    <w:p w:rsidR="00812150" w:rsidRDefault="0081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6" w:rsidRDefault="00812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6" w:rsidRDefault="00812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6" w:rsidRDefault="0081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150" w:rsidRDefault="00812150">
      <w:r>
        <w:separator/>
      </w:r>
    </w:p>
  </w:footnote>
  <w:footnote w:type="continuationSeparator" w:id="0">
    <w:p w:rsidR="00812150" w:rsidRDefault="0081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6" w:rsidRDefault="00812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6" w:rsidRDefault="00812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B6" w:rsidRDefault="00812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2997"/>
    <w:multiLevelType w:val="multilevel"/>
    <w:tmpl w:val="6780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33BC3"/>
    <w:multiLevelType w:val="hybridMultilevel"/>
    <w:tmpl w:val="F540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2730C"/>
    <w:multiLevelType w:val="hybridMultilevel"/>
    <w:tmpl w:val="B30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20DD0"/>
    <w:multiLevelType w:val="hybridMultilevel"/>
    <w:tmpl w:val="3D4285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60D136D"/>
    <w:multiLevelType w:val="multilevel"/>
    <w:tmpl w:val="E468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053F42"/>
    <w:multiLevelType w:val="hybridMultilevel"/>
    <w:tmpl w:val="C056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236F4"/>
    <w:multiLevelType w:val="hybridMultilevel"/>
    <w:tmpl w:val="BE74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93A9B"/>
    <w:multiLevelType w:val="multilevel"/>
    <w:tmpl w:val="F224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FC71EB"/>
    <w:multiLevelType w:val="hybridMultilevel"/>
    <w:tmpl w:val="5C3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96D13"/>
    <w:multiLevelType w:val="multilevel"/>
    <w:tmpl w:val="A70E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B5DD2"/>
    <w:multiLevelType w:val="multilevel"/>
    <w:tmpl w:val="F7983A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F434C5"/>
    <w:multiLevelType w:val="hybridMultilevel"/>
    <w:tmpl w:val="7CB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4"/>
  </w:num>
  <w:num w:numId="5">
    <w:abstractNumId w:val="7"/>
  </w:num>
  <w:num w:numId="6">
    <w:abstractNumId w:val="10"/>
  </w:num>
  <w:num w:numId="7">
    <w:abstractNumId w:val="0"/>
  </w:num>
  <w:num w:numId="8">
    <w:abstractNumId w:val="6"/>
  </w:num>
  <w:num w:numId="9">
    <w:abstractNumId w:val="1"/>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8A"/>
    <w:rsid w:val="0013420B"/>
    <w:rsid w:val="00153937"/>
    <w:rsid w:val="001D0052"/>
    <w:rsid w:val="00277501"/>
    <w:rsid w:val="00285643"/>
    <w:rsid w:val="00332E22"/>
    <w:rsid w:val="003445CC"/>
    <w:rsid w:val="00383A90"/>
    <w:rsid w:val="0039146D"/>
    <w:rsid w:val="0040059A"/>
    <w:rsid w:val="00400CE6"/>
    <w:rsid w:val="00411BBB"/>
    <w:rsid w:val="0043084C"/>
    <w:rsid w:val="00463E74"/>
    <w:rsid w:val="004A08D0"/>
    <w:rsid w:val="004E147E"/>
    <w:rsid w:val="004F0E42"/>
    <w:rsid w:val="005B478A"/>
    <w:rsid w:val="005F1284"/>
    <w:rsid w:val="00650AE0"/>
    <w:rsid w:val="007B58EC"/>
    <w:rsid w:val="00812150"/>
    <w:rsid w:val="00840148"/>
    <w:rsid w:val="00862FD5"/>
    <w:rsid w:val="00896299"/>
    <w:rsid w:val="008A2241"/>
    <w:rsid w:val="009671B1"/>
    <w:rsid w:val="00970D4F"/>
    <w:rsid w:val="009B3063"/>
    <w:rsid w:val="009D4377"/>
    <w:rsid w:val="00A410E8"/>
    <w:rsid w:val="00AF0BFA"/>
    <w:rsid w:val="00AF1CBC"/>
    <w:rsid w:val="00B7145B"/>
    <w:rsid w:val="00C11EC2"/>
    <w:rsid w:val="00CF3EF2"/>
    <w:rsid w:val="00D0722E"/>
    <w:rsid w:val="00D6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9D2C"/>
  <w15:chartTrackingRefBased/>
  <w15:docId w15:val="{8ADCBD1A-38E5-4844-A13C-990E18B2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78A"/>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5B478A"/>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78A"/>
    <w:rPr>
      <w:rFonts w:ascii="Calibri" w:eastAsia="Calibri" w:hAnsi="Calibri" w:cs="Calibri"/>
      <w:b/>
      <w:bCs/>
    </w:rPr>
  </w:style>
  <w:style w:type="paragraph" w:styleId="BodyText">
    <w:name w:val="Body Text"/>
    <w:basedOn w:val="Normal"/>
    <w:link w:val="BodyTextChar"/>
    <w:uiPriority w:val="1"/>
    <w:qFormat/>
    <w:rsid w:val="005B478A"/>
  </w:style>
  <w:style w:type="character" w:customStyle="1" w:styleId="BodyTextChar">
    <w:name w:val="Body Text Char"/>
    <w:basedOn w:val="DefaultParagraphFont"/>
    <w:link w:val="BodyText"/>
    <w:uiPriority w:val="1"/>
    <w:rsid w:val="005B478A"/>
    <w:rPr>
      <w:rFonts w:ascii="Calibri" w:eastAsia="Calibri" w:hAnsi="Calibri" w:cs="Calibri"/>
    </w:rPr>
  </w:style>
  <w:style w:type="paragraph" w:styleId="ListParagraph">
    <w:name w:val="List Paragraph"/>
    <w:basedOn w:val="Normal"/>
    <w:uiPriority w:val="34"/>
    <w:qFormat/>
    <w:rsid w:val="005B478A"/>
    <w:pPr>
      <w:ind w:left="1800" w:hanging="360"/>
      <w:jc w:val="both"/>
    </w:pPr>
  </w:style>
  <w:style w:type="paragraph" w:styleId="Title">
    <w:name w:val="Title"/>
    <w:basedOn w:val="Normal"/>
    <w:link w:val="TitleChar"/>
    <w:qFormat/>
    <w:rsid w:val="005B478A"/>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B478A"/>
    <w:rPr>
      <w:rFonts w:ascii="Times New Roman" w:eastAsia="Times New Roman" w:hAnsi="Times New Roman" w:cs="Times New Roman"/>
      <w:b/>
      <w:bCs/>
      <w:sz w:val="24"/>
      <w:szCs w:val="24"/>
    </w:rPr>
  </w:style>
  <w:style w:type="table" w:styleId="TableGrid">
    <w:name w:val="Table Grid"/>
    <w:basedOn w:val="TableNormal"/>
    <w:uiPriority w:val="59"/>
    <w:rsid w:val="005B47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478A"/>
    <w:pPr>
      <w:tabs>
        <w:tab w:val="center" w:pos="4680"/>
        <w:tab w:val="right" w:pos="9360"/>
      </w:tabs>
    </w:pPr>
  </w:style>
  <w:style w:type="character" w:customStyle="1" w:styleId="HeaderChar">
    <w:name w:val="Header Char"/>
    <w:basedOn w:val="DefaultParagraphFont"/>
    <w:link w:val="Header"/>
    <w:uiPriority w:val="99"/>
    <w:rsid w:val="005B478A"/>
    <w:rPr>
      <w:rFonts w:ascii="Calibri" w:eastAsia="Calibri" w:hAnsi="Calibri" w:cs="Calibri"/>
    </w:rPr>
  </w:style>
  <w:style w:type="paragraph" w:styleId="Footer">
    <w:name w:val="footer"/>
    <w:basedOn w:val="Normal"/>
    <w:link w:val="FooterChar"/>
    <w:uiPriority w:val="99"/>
    <w:unhideWhenUsed/>
    <w:rsid w:val="005B478A"/>
    <w:pPr>
      <w:tabs>
        <w:tab w:val="center" w:pos="4680"/>
        <w:tab w:val="right" w:pos="9360"/>
      </w:tabs>
    </w:pPr>
  </w:style>
  <w:style w:type="character" w:customStyle="1" w:styleId="FooterChar">
    <w:name w:val="Footer Char"/>
    <w:basedOn w:val="DefaultParagraphFont"/>
    <w:link w:val="Footer"/>
    <w:uiPriority w:val="99"/>
    <w:rsid w:val="005B478A"/>
    <w:rPr>
      <w:rFonts w:ascii="Calibri" w:eastAsia="Calibri" w:hAnsi="Calibri" w:cs="Calibri"/>
    </w:rPr>
  </w:style>
  <w:style w:type="paragraph" w:customStyle="1" w:styleId="trt0xe">
    <w:name w:val="trt0xe"/>
    <w:basedOn w:val="Normal"/>
    <w:rsid w:val="003445C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45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11BBB"/>
    <w:rPr>
      <w:b/>
      <w:bCs/>
    </w:rPr>
  </w:style>
  <w:style w:type="paragraph" w:styleId="BalloonText">
    <w:name w:val="Balloon Text"/>
    <w:basedOn w:val="Normal"/>
    <w:link w:val="BalloonTextChar"/>
    <w:uiPriority w:val="99"/>
    <w:semiHidden/>
    <w:unhideWhenUsed/>
    <w:rsid w:val="005F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13554">
      <w:bodyDiv w:val="1"/>
      <w:marLeft w:val="0"/>
      <w:marRight w:val="0"/>
      <w:marTop w:val="0"/>
      <w:marBottom w:val="0"/>
      <w:divBdr>
        <w:top w:val="none" w:sz="0" w:space="0" w:color="auto"/>
        <w:left w:val="none" w:sz="0" w:space="0" w:color="auto"/>
        <w:bottom w:val="none" w:sz="0" w:space="0" w:color="auto"/>
        <w:right w:val="none" w:sz="0" w:space="0" w:color="auto"/>
      </w:divBdr>
    </w:div>
    <w:div w:id="473646247">
      <w:bodyDiv w:val="1"/>
      <w:marLeft w:val="0"/>
      <w:marRight w:val="0"/>
      <w:marTop w:val="0"/>
      <w:marBottom w:val="0"/>
      <w:divBdr>
        <w:top w:val="none" w:sz="0" w:space="0" w:color="auto"/>
        <w:left w:val="none" w:sz="0" w:space="0" w:color="auto"/>
        <w:bottom w:val="none" w:sz="0" w:space="0" w:color="auto"/>
        <w:right w:val="none" w:sz="0" w:space="0" w:color="auto"/>
      </w:divBdr>
    </w:div>
    <w:div w:id="946422953">
      <w:bodyDiv w:val="1"/>
      <w:marLeft w:val="0"/>
      <w:marRight w:val="0"/>
      <w:marTop w:val="0"/>
      <w:marBottom w:val="0"/>
      <w:divBdr>
        <w:top w:val="none" w:sz="0" w:space="0" w:color="auto"/>
        <w:left w:val="none" w:sz="0" w:space="0" w:color="auto"/>
        <w:bottom w:val="none" w:sz="0" w:space="0" w:color="auto"/>
        <w:right w:val="none" w:sz="0" w:space="0" w:color="auto"/>
      </w:divBdr>
    </w:div>
    <w:div w:id="1305309465">
      <w:bodyDiv w:val="1"/>
      <w:marLeft w:val="0"/>
      <w:marRight w:val="0"/>
      <w:marTop w:val="0"/>
      <w:marBottom w:val="0"/>
      <w:divBdr>
        <w:top w:val="none" w:sz="0" w:space="0" w:color="auto"/>
        <w:left w:val="none" w:sz="0" w:space="0" w:color="auto"/>
        <w:bottom w:val="none" w:sz="0" w:space="0" w:color="auto"/>
        <w:right w:val="none" w:sz="0" w:space="0" w:color="auto"/>
      </w:divBdr>
    </w:div>
    <w:div w:id="1506630105">
      <w:bodyDiv w:val="1"/>
      <w:marLeft w:val="0"/>
      <w:marRight w:val="0"/>
      <w:marTop w:val="0"/>
      <w:marBottom w:val="0"/>
      <w:divBdr>
        <w:top w:val="none" w:sz="0" w:space="0" w:color="auto"/>
        <w:left w:val="none" w:sz="0" w:space="0" w:color="auto"/>
        <w:bottom w:val="none" w:sz="0" w:space="0" w:color="auto"/>
        <w:right w:val="none" w:sz="0" w:space="0" w:color="auto"/>
      </w:divBdr>
    </w:div>
    <w:div w:id="18065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B5DF91436674196D18A4F11474C30" ma:contentTypeVersion="11" ma:contentTypeDescription="Create a new document." ma:contentTypeScope="" ma:versionID="3e2fb6dd712375f69aa18dd9e0c5bee2">
  <xsd:schema xmlns:xsd="http://www.w3.org/2001/XMLSchema" xmlns:xs="http://www.w3.org/2001/XMLSchema" xmlns:p="http://schemas.microsoft.com/office/2006/metadata/properties" xmlns:ns3="18eae7b7-46a7-431c-92f3-4479ae60edd5" xmlns:ns4="3fdb9eb9-f21c-4d0c-a07e-f61f79be34c7" targetNamespace="http://schemas.microsoft.com/office/2006/metadata/properties" ma:root="true" ma:fieldsID="0fbd46c3c9486fa481efe4fe5c0139eb" ns3:_="" ns4:_="">
    <xsd:import namespace="18eae7b7-46a7-431c-92f3-4479ae60edd5"/>
    <xsd:import namespace="3fdb9eb9-f21c-4d0c-a07e-f61f79be34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ae7b7-46a7-431c-92f3-4479ae60e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b9eb9-f21c-4d0c-a07e-f61f79be3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65FBD-0EB6-41F7-AA4A-1D4B87455CC9}">
  <ds:schemaRefs>
    <ds:schemaRef ds:uri="http://schemas.microsoft.com/sharepoint/v3/contenttype/forms"/>
  </ds:schemaRefs>
</ds:datastoreItem>
</file>

<file path=customXml/itemProps2.xml><?xml version="1.0" encoding="utf-8"?>
<ds:datastoreItem xmlns:ds="http://schemas.openxmlformats.org/officeDocument/2006/customXml" ds:itemID="{99FDAE79-9831-4B65-B0F5-8000B400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ae7b7-46a7-431c-92f3-4479ae60edd5"/>
    <ds:schemaRef ds:uri="3fdb9eb9-f21c-4d0c-a07e-f61f79be3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BB0D4-5CEE-4DD1-8B5A-FE6804701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Williams</dc:creator>
  <cp:keywords/>
  <dc:description/>
  <cp:lastModifiedBy>Qiana Figueroa</cp:lastModifiedBy>
  <cp:revision>2</cp:revision>
  <cp:lastPrinted>2024-02-12T16:46:00Z</cp:lastPrinted>
  <dcterms:created xsi:type="dcterms:W3CDTF">2024-02-12T16:49:00Z</dcterms:created>
  <dcterms:modified xsi:type="dcterms:W3CDTF">2024-02-12T16:49:00Z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0x010100985B5DF91436674196D18A4F11474C30</vt:lpwstr>
  </property>
</Properties>
</file>